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5C15" w:rsidRPr="00D65C15" w:rsidRDefault="00D65C15" w:rsidP="00D65C15">
      <w:pPr>
        <w:pBdr>
          <w:top w:val="single" w:sz="4" w:space="1" w:color="auto"/>
          <w:left w:val="single" w:sz="4" w:space="4" w:color="auto"/>
          <w:bottom w:val="single" w:sz="4" w:space="1" w:color="auto"/>
          <w:right w:val="single" w:sz="4" w:space="4" w:color="auto"/>
        </w:pBdr>
        <w:jc w:val="center"/>
        <w:rPr>
          <w:rFonts w:ascii="Century Gothic" w:hAnsi="Century Gothic"/>
          <w:b/>
          <w:bCs/>
          <w:color w:val="FF0000"/>
          <w:sz w:val="24"/>
          <w:szCs w:val="24"/>
        </w:rPr>
      </w:pPr>
      <w:r w:rsidRPr="00D65C15">
        <w:rPr>
          <w:rFonts w:ascii="Century Gothic" w:hAnsi="Century Gothic"/>
          <w:b/>
          <w:bCs/>
          <w:color w:val="FF0000"/>
          <w:sz w:val="24"/>
          <w:szCs w:val="24"/>
        </w:rPr>
        <w:t xml:space="preserve">Thème 1 : L’Europe, un théâtre majeur des guerres totales (1914-1945) </w:t>
      </w:r>
    </w:p>
    <w:p w:rsidR="00D65C15" w:rsidRPr="00F16E4C" w:rsidRDefault="00F16E4C" w:rsidP="00F16E4C">
      <w:pPr>
        <w:spacing w:after="0"/>
        <w:rPr>
          <w:rFonts w:ascii="Century Gothic" w:hAnsi="Century Gothic"/>
        </w:rPr>
      </w:pPr>
      <w:r>
        <w:rPr>
          <w:rFonts w:ascii="Century Gothic" w:hAnsi="Century Gothic"/>
          <w:b/>
          <w:bCs/>
          <w:color w:val="FF0000"/>
        </w:rPr>
        <w:t xml:space="preserve">Objectif du thème : </w:t>
      </w:r>
      <w:r w:rsidRPr="00F16E4C">
        <w:rPr>
          <w:rFonts w:ascii="Century Gothic" w:hAnsi="Century Gothic"/>
        </w:rPr>
        <w:t>Donner aux élèves les clefs de compréhension du monde contemporain.</w:t>
      </w:r>
    </w:p>
    <w:p w:rsidR="00F16E4C" w:rsidRPr="00F16E4C" w:rsidRDefault="00F16E4C" w:rsidP="00F16E4C">
      <w:pPr>
        <w:spacing w:after="0"/>
        <w:rPr>
          <w:rFonts w:ascii="Century Gothic" w:hAnsi="Century Gothic"/>
        </w:rPr>
      </w:pPr>
      <w:r w:rsidRPr="00F16E4C">
        <w:rPr>
          <w:rFonts w:ascii="Century Gothic" w:hAnsi="Century Gothic"/>
        </w:rPr>
        <w:tab/>
      </w:r>
      <w:r w:rsidRPr="00F16E4C">
        <w:rPr>
          <w:rFonts w:ascii="Century Gothic" w:hAnsi="Century Gothic"/>
        </w:rPr>
        <w:tab/>
      </w:r>
      <w:r w:rsidRPr="00F16E4C">
        <w:rPr>
          <w:rFonts w:ascii="Century Gothic" w:hAnsi="Century Gothic"/>
        </w:rPr>
        <w:tab/>
        <w:t>Montrez l’ampleur des crises traversées par les sociétés françaises, européennes et mondiales</w:t>
      </w:r>
    </w:p>
    <w:p w:rsidR="00F16E4C" w:rsidRDefault="00F16E4C" w:rsidP="00F16E4C">
      <w:pPr>
        <w:spacing w:after="0"/>
        <w:rPr>
          <w:rFonts w:ascii="Century Gothic" w:hAnsi="Century Gothic"/>
        </w:rPr>
      </w:pPr>
      <w:r w:rsidRPr="00F16E4C">
        <w:rPr>
          <w:rFonts w:ascii="Century Gothic" w:hAnsi="Century Gothic"/>
        </w:rPr>
        <w:t xml:space="preserve">   </w:t>
      </w:r>
      <w:r w:rsidRPr="00F16E4C">
        <w:rPr>
          <w:rFonts w:ascii="Century Gothic" w:hAnsi="Century Gothic"/>
        </w:rPr>
        <w:tab/>
      </w:r>
      <w:r w:rsidRPr="00F16E4C">
        <w:rPr>
          <w:rFonts w:ascii="Century Gothic" w:hAnsi="Century Gothic"/>
        </w:rPr>
        <w:tab/>
      </w:r>
      <w:r w:rsidRPr="00F16E4C">
        <w:rPr>
          <w:rFonts w:ascii="Century Gothic" w:hAnsi="Century Gothic"/>
        </w:rPr>
        <w:tab/>
        <w:t>Comprendre les mutations sociales et politiques</w:t>
      </w:r>
      <w:r w:rsidR="006B16B9">
        <w:rPr>
          <w:rFonts w:ascii="Century Gothic" w:hAnsi="Century Gothic"/>
        </w:rPr>
        <w:t xml:space="preserve"> qui en découlent</w:t>
      </w:r>
    </w:p>
    <w:p w:rsidR="00BF7431" w:rsidRPr="006B16B9" w:rsidRDefault="00F16E4C" w:rsidP="00BF7431">
      <w:pPr>
        <w:pStyle w:val="NormalWeb"/>
        <w:shd w:val="clear" w:color="auto" w:fill="F7F8F8"/>
        <w:spacing w:before="0" w:beforeAutospacing="0" w:after="0" w:afterAutospacing="0"/>
        <w:rPr>
          <w:rFonts w:ascii="Century Gothic" w:hAnsi="Century Gothic" w:cs="Noto Sans"/>
          <w:b/>
          <w:bCs/>
          <w:color w:val="828282"/>
          <w:sz w:val="22"/>
          <w:szCs w:val="22"/>
        </w:rPr>
      </w:pPr>
      <w:r w:rsidRPr="006B16B9">
        <w:rPr>
          <w:rFonts w:ascii="Century Gothic" w:hAnsi="Century Gothic"/>
          <w:b/>
          <w:bCs/>
          <w:color w:val="7030A0"/>
          <w:sz w:val="22"/>
          <w:szCs w:val="22"/>
        </w:rPr>
        <w:t xml:space="preserve"> </w:t>
      </w:r>
      <w:r w:rsidR="006B16B9" w:rsidRPr="006B16B9">
        <w:rPr>
          <w:rFonts w:ascii="Century Gothic" w:hAnsi="Century Gothic" w:cs="Noto Sans"/>
          <w:b/>
          <w:bCs/>
          <w:color w:val="7030A0"/>
          <w:sz w:val="22"/>
          <w:szCs w:val="22"/>
        </w:rPr>
        <w:t>Travail maison</w:t>
      </w:r>
    </w:p>
    <w:p w:rsidR="00BF7431" w:rsidRDefault="00BF7431" w:rsidP="00BF7431">
      <w:pPr>
        <w:pStyle w:val="NormalWeb"/>
        <w:shd w:val="clear" w:color="auto" w:fill="F7F8F8"/>
        <w:spacing w:before="0" w:beforeAutospacing="0" w:after="0" w:afterAutospacing="0"/>
        <w:rPr>
          <w:rFonts w:ascii="Century Gothic" w:hAnsi="Century Gothic" w:cs="Noto Sans"/>
          <w:color w:val="000000"/>
          <w:sz w:val="22"/>
          <w:szCs w:val="22"/>
        </w:rPr>
      </w:pPr>
      <w:r w:rsidRPr="00BF7431">
        <w:rPr>
          <w:rFonts w:ascii="Century Gothic" w:hAnsi="Century Gothic" w:cs="Noto Sans"/>
          <w:color w:val="000000"/>
          <w:sz w:val="22"/>
          <w:szCs w:val="22"/>
        </w:rPr>
        <w:t xml:space="preserve"> Essayez de définir ce que l'on appelle la guerre totale</w:t>
      </w:r>
      <w:r w:rsidR="009C68B6">
        <w:rPr>
          <w:rFonts w:ascii="Century Gothic" w:hAnsi="Century Gothic" w:cs="Noto Sans"/>
          <w:color w:val="000000"/>
          <w:sz w:val="22"/>
          <w:szCs w:val="22"/>
        </w:rPr>
        <w:t xml:space="preserve"> sous forme de carte mentale</w:t>
      </w:r>
    </w:p>
    <w:p w:rsidR="00BF7431" w:rsidRPr="00BF7431" w:rsidRDefault="007410CF" w:rsidP="00BF7431">
      <w:pPr>
        <w:pStyle w:val="NormalWeb"/>
        <w:shd w:val="clear" w:color="auto" w:fill="F7F8F8"/>
        <w:spacing w:before="0" w:beforeAutospacing="0" w:after="0" w:afterAutospacing="0"/>
        <w:rPr>
          <w:rFonts w:ascii="Century Gothic" w:hAnsi="Century Gothic" w:cs="Noto Sans"/>
          <w:color w:val="000000"/>
          <w:sz w:val="22"/>
          <w:szCs w:val="22"/>
        </w:rPr>
      </w:pPr>
      <w:hyperlink r:id="rId5" w:history="1">
        <w:r w:rsidR="00BF7431" w:rsidRPr="00BF7431">
          <w:rPr>
            <w:rStyle w:val="Lienhypertexte"/>
            <w:rFonts w:ascii="Century Gothic" w:hAnsi="Century Gothic"/>
            <w:sz w:val="22"/>
            <w:szCs w:val="22"/>
          </w:rPr>
          <w:t>https://www.youtube.com/watch?time_continue=184&amp;v=aIrJNmrmAks</w:t>
        </w:r>
      </w:hyperlink>
    </w:p>
    <w:p w:rsidR="00BF7431" w:rsidRPr="00BF7431" w:rsidRDefault="00BF7431" w:rsidP="00BF7431">
      <w:pPr>
        <w:shd w:val="clear" w:color="auto" w:fill="F7F8F8"/>
        <w:spacing w:after="0" w:line="240" w:lineRule="auto"/>
        <w:rPr>
          <w:rFonts w:ascii="Century Gothic" w:eastAsia="Times New Roman" w:hAnsi="Century Gothic" w:cs="Noto Sans"/>
          <w:color w:val="828282"/>
          <w:lang w:eastAsia="fr-FR"/>
        </w:rPr>
      </w:pPr>
    </w:p>
    <w:tbl>
      <w:tblPr>
        <w:tblW w:w="0" w:type="auto"/>
        <w:tblCellSpacing w:w="15" w:type="dxa"/>
        <w:shd w:val="clear" w:color="auto" w:fill="F7F8F8"/>
        <w:tblCellMar>
          <w:top w:w="15" w:type="dxa"/>
          <w:left w:w="15" w:type="dxa"/>
          <w:bottom w:w="15" w:type="dxa"/>
          <w:right w:w="15" w:type="dxa"/>
        </w:tblCellMar>
        <w:tblLook w:val="04A0" w:firstRow="1" w:lastRow="0" w:firstColumn="1" w:lastColumn="0" w:noHBand="0" w:noVBand="1"/>
      </w:tblPr>
      <w:tblGrid>
        <w:gridCol w:w="10772"/>
      </w:tblGrid>
      <w:tr w:rsidR="00BF7431" w:rsidRPr="00BF7431" w:rsidTr="00BF7431">
        <w:trPr>
          <w:tblCellSpacing w:w="15" w:type="dxa"/>
        </w:trPr>
        <w:tc>
          <w:tcPr>
            <w:tcW w:w="0" w:type="auto"/>
            <w:shd w:val="clear" w:color="auto" w:fill="F7F8F8"/>
            <w:vAlign w:val="center"/>
            <w:hideMark/>
          </w:tcPr>
          <w:p w:rsidR="00BF7431" w:rsidRPr="00BF7431" w:rsidRDefault="00BF7431" w:rsidP="00BF7431">
            <w:pPr>
              <w:spacing w:after="0" w:line="240" w:lineRule="auto"/>
              <w:rPr>
                <w:rFonts w:ascii="Century Gothic" w:eastAsia="Times New Roman" w:hAnsi="Century Gothic" w:cs="Noto Sans"/>
                <w:color w:val="828282"/>
                <w:lang w:eastAsia="fr-FR"/>
              </w:rPr>
            </w:pPr>
            <w:r w:rsidRPr="00BF7431">
              <w:rPr>
                <w:rFonts w:ascii="Century Gothic" w:eastAsia="Times New Roman" w:hAnsi="Century Gothic" w:cs="Noto Sans"/>
                <w:color w:val="828282"/>
                <w:lang w:eastAsia="fr-FR"/>
              </w:rPr>
              <w:t> </w:t>
            </w:r>
            <w:r w:rsidRPr="00BF7431">
              <w:rPr>
                <w:rFonts w:ascii="Century Gothic" w:eastAsia="Times New Roman" w:hAnsi="Century Gothic" w:cs="Noto Sans"/>
                <w:b/>
                <w:bCs/>
                <w:color w:val="FF0000"/>
                <w:lang w:eastAsia="fr-FR"/>
              </w:rPr>
              <w:t>Guerre totale</w:t>
            </w:r>
            <w:r w:rsidRPr="00BF7431">
              <w:rPr>
                <w:rFonts w:ascii="Century Gothic" w:eastAsia="Times New Roman" w:hAnsi="Century Gothic" w:cs="Noto Sans"/>
                <w:color w:val="828282"/>
                <w:lang w:eastAsia="fr-FR"/>
              </w:rPr>
              <w:t> :  </w:t>
            </w:r>
            <w:r w:rsidRPr="00BF7431">
              <w:rPr>
                <w:rFonts w:ascii="Century Gothic" w:eastAsia="Times New Roman" w:hAnsi="Century Gothic" w:cs="Noto Sans"/>
                <w:color w:val="FF0000"/>
                <w:lang w:eastAsia="fr-FR"/>
              </w:rPr>
              <w:t>Conflit armé qui mobilise toutes les ressources disponibles de l'État, sa population toute entière autant que l'économie, la recherche technologique et la politique. L'objectif est la victoire à tout prix.</w:t>
            </w:r>
          </w:p>
        </w:tc>
      </w:tr>
    </w:tbl>
    <w:p w:rsidR="00BF7431" w:rsidRPr="009C68B6" w:rsidRDefault="009C68B6" w:rsidP="009C68B6">
      <w:pPr>
        <w:pStyle w:val="NormalWeb"/>
        <w:numPr>
          <w:ilvl w:val="0"/>
          <w:numId w:val="3"/>
        </w:numPr>
        <w:shd w:val="clear" w:color="auto" w:fill="F7F8F8"/>
        <w:spacing w:before="0" w:beforeAutospacing="0" w:after="0" w:afterAutospacing="0"/>
        <w:jc w:val="center"/>
        <w:rPr>
          <w:rFonts w:ascii="Century Gothic" w:hAnsi="Century Gothic" w:cs="Noto Sans"/>
          <w:b/>
          <w:bCs/>
          <w:color w:val="828282"/>
        </w:rPr>
      </w:pPr>
      <w:r w:rsidRPr="009C68B6">
        <w:rPr>
          <w:rFonts w:ascii="Century Gothic" w:hAnsi="Century Gothic" w:cs="Noto Sans"/>
          <w:b/>
          <w:bCs/>
          <w:color w:val="828282"/>
        </w:rPr>
        <w:t>En quoi l’Europe de 1914 à 45 est-elle le théâtre majeur des guerres totales ?</w:t>
      </w:r>
    </w:p>
    <w:p w:rsidR="009C68B6" w:rsidRPr="00BF7431" w:rsidRDefault="009C68B6" w:rsidP="00BF7431">
      <w:pPr>
        <w:pStyle w:val="NormalWeb"/>
        <w:shd w:val="clear" w:color="auto" w:fill="F7F8F8"/>
        <w:spacing w:before="0" w:beforeAutospacing="0" w:after="0" w:afterAutospacing="0"/>
        <w:rPr>
          <w:rFonts w:ascii="Century Gothic" w:hAnsi="Century Gothic" w:cs="Noto Sans"/>
          <w:color w:val="828282"/>
          <w:sz w:val="22"/>
          <w:szCs w:val="22"/>
        </w:rPr>
      </w:pPr>
    </w:p>
    <w:p w:rsidR="00D65C15" w:rsidRPr="00D65C15" w:rsidRDefault="00D65C15" w:rsidP="00D65C15">
      <w:pPr>
        <w:pBdr>
          <w:top w:val="single" w:sz="4" w:space="1" w:color="auto"/>
          <w:left w:val="single" w:sz="4" w:space="4" w:color="auto"/>
          <w:bottom w:val="single" w:sz="4" w:space="1" w:color="auto"/>
          <w:right w:val="single" w:sz="4" w:space="4" w:color="auto"/>
        </w:pBdr>
        <w:jc w:val="center"/>
        <w:rPr>
          <w:rFonts w:ascii="Century Gothic" w:hAnsi="Century Gothic"/>
          <w:b/>
          <w:bCs/>
          <w:color w:val="FF0000"/>
          <w:sz w:val="24"/>
          <w:szCs w:val="24"/>
        </w:rPr>
      </w:pPr>
      <w:r w:rsidRPr="00D65C15">
        <w:rPr>
          <w:rFonts w:ascii="Century Gothic" w:hAnsi="Century Gothic"/>
          <w:b/>
          <w:bCs/>
          <w:color w:val="FF0000"/>
          <w:sz w:val="24"/>
          <w:szCs w:val="24"/>
        </w:rPr>
        <w:t xml:space="preserve">Séquence1 : Civils et militaires dans la Première Guerre mondiale </w:t>
      </w:r>
    </w:p>
    <w:p w:rsidR="00D65C15" w:rsidRPr="009C68B6" w:rsidRDefault="00F16E4C" w:rsidP="00F16E4C">
      <w:pPr>
        <w:spacing w:after="0"/>
        <w:rPr>
          <w:rFonts w:ascii="Century Gothic" w:hAnsi="Century Gothic"/>
          <w:sz w:val="20"/>
          <w:szCs w:val="20"/>
        </w:rPr>
      </w:pPr>
      <w:r>
        <w:rPr>
          <w:rFonts w:ascii="Century Gothic" w:hAnsi="Century Gothic"/>
          <w:b/>
          <w:bCs/>
          <w:color w:val="FF0000"/>
        </w:rPr>
        <w:t xml:space="preserve">Objectifs : </w:t>
      </w:r>
      <w:r w:rsidRPr="009C68B6">
        <w:rPr>
          <w:rFonts w:ascii="Century Gothic" w:hAnsi="Century Gothic"/>
          <w:sz w:val="20"/>
          <w:szCs w:val="20"/>
        </w:rPr>
        <w:t>Comprendre ce qu’est une guerre totale dans la mobilisation des civils et des militaires et dans l’usage de la violence de masse</w:t>
      </w:r>
    </w:p>
    <w:p w:rsidR="00F16E4C" w:rsidRDefault="00F16E4C" w:rsidP="00F16E4C">
      <w:pPr>
        <w:rPr>
          <w:rFonts w:ascii="Century Gothic" w:hAnsi="Century Gothic"/>
          <w:sz w:val="20"/>
          <w:szCs w:val="20"/>
        </w:rPr>
      </w:pPr>
      <w:r w:rsidRPr="009C68B6">
        <w:rPr>
          <w:rFonts w:ascii="Century Gothic" w:hAnsi="Century Gothic"/>
          <w:sz w:val="20"/>
          <w:szCs w:val="20"/>
        </w:rPr>
        <w:tab/>
        <w:t xml:space="preserve">       Comprendre en quoi cette guerre totale va fragiliser les régimes en place durablement</w:t>
      </w:r>
    </w:p>
    <w:p w:rsidR="00E13CD5" w:rsidRPr="00E13CD5" w:rsidRDefault="00E13CD5" w:rsidP="00F16E4C">
      <w:pPr>
        <w:pStyle w:val="Paragraphedeliste"/>
        <w:numPr>
          <w:ilvl w:val="0"/>
          <w:numId w:val="2"/>
        </w:numPr>
        <w:jc w:val="center"/>
        <w:rPr>
          <w:rFonts w:ascii="Century Gothic" w:hAnsi="Century Gothic"/>
          <w:b/>
          <w:bCs/>
          <w:color w:val="FF0000"/>
        </w:rPr>
      </w:pPr>
      <w:r w:rsidRPr="00F16E4C">
        <w:rPr>
          <w:rFonts w:ascii="Century Gothic" w:hAnsi="Century Gothic"/>
          <w:b/>
          <w:bCs/>
          <w:color w:val="FF0000"/>
        </w:rPr>
        <w:t>Comment la Première Guerre mondiale a-t-elle bouleversé les Etats et les sociétés en Europe ?</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Armistice</w:t>
      </w:r>
      <w:r w:rsidRPr="0096068F">
        <w:rPr>
          <w:rFonts w:ascii="Century Gothic" w:hAnsi="Century Gothic"/>
          <w:sz w:val="20"/>
          <w:szCs w:val="20"/>
        </w:rPr>
        <w:t xml:space="preserve"> : l’arrêt des combats sans mettre fin à l’état de guerre. Fin des opérations militaires entre pays ennemis dans l'attente de la signature d'un traité de paix mettant fin à la guerre. </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Arrière</w:t>
      </w:r>
      <w:r w:rsidRPr="0096068F">
        <w:rPr>
          <w:rFonts w:ascii="Century Gothic" w:hAnsi="Century Gothic"/>
          <w:sz w:val="20"/>
          <w:szCs w:val="20"/>
        </w:rPr>
        <w:t xml:space="preserve"> : Partie du pays qui est en dehors de la zone de combat. </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Bolchevik</w:t>
      </w:r>
      <w:r w:rsidRPr="0096068F">
        <w:rPr>
          <w:rFonts w:ascii="Century Gothic" w:hAnsi="Century Gothic"/>
          <w:sz w:val="20"/>
          <w:szCs w:val="20"/>
        </w:rPr>
        <w:t xml:space="preserve"> : Parti socialiste et marxiste fondé en 1903 par Lénine. Il défend l'idée d'une révolution immédiate, réalisée par des militants expérimentés. Son but est d'abolir l'exploitation de l'homme par l'homme et parvenir au communisme. Le parti bolchevik prendra le nom de parti communiste.</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 xml:space="preserve"> Communisme (le</w:t>
      </w:r>
      <w:r w:rsidRPr="0096068F">
        <w:rPr>
          <w:rFonts w:ascii="Century Gothic" w:hAnsi="Century Gothic"/>
          <w:sz w:val="20"/>
          <w:szCs w:val="20"/>
        </w:rPr>
        <w:t xml:space="preserve">) : selon l'idéologie de Karl Marx, système fondé sur la propriété collective et le partage des revenus du travail. L’Etat dirige toute l’économie. </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Déportation :</w:t>
      </w:r>
      <w:r w:rsidRPr="0096068F">
        <w:rPr>
          <w:rFonts w:ascii="Century Gothic" w:hAnsi="Century Gothic"/>
          <w:sz w:val="20"/>
          <w:szCs w:val="20"/>
        </w:rPr>
        <w:t xml:space="preserve"> déplacement forcé de populations pour des raisons politiques ou raciales. </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Diktat (un) :</w:t>
      </w:r>
      <w:r w:rsidRPr="0096068F">
        <w:rPr>
          <w:rFonts w:ascii="Century Gothic" w:hAnsi="Century Gothic"/>
          <w:color w:val="00B050"/>
          <w:sz w:val="20"/>
          <w:szCs w:val="20"/>
        </w:rPr>
        <w:t xml:space="preserve"> </w:t>
      </w:r>
      <w:r w:rsidRPr="0096068F">
        <w:rPr>
          <w:rFonts w:ascii="Century Gothic" w:hAnsi="Century Gothic"/>
          <w:sz w:val="20"/>
          <w:szCs w:val="20"/>
        </w:rPr>
        <w:t>mot allemand appliqué au Traité de Versailles pour signifier le coté inacceptable de celui-ci.</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 xml:space="preserve"> Front (un)</w:t>
      </w:r>
      <w:r w:rsidRPr="0096068F">
        <w:rPr>
          <w:rFonts w:ascii="Century Gothic" w:hAnsi="Century Gothic"/>
          <w:color w:val="00B050"/>
          <w:sz w:val="20"/>
          <w:szCs w:val="20"/>
        </w:rPr>
        <w:t xml:space="preserve"> </w:t>
      </w:r>
      <w:r w:rsidRPr="0096068F">
        <w:rPr>
          <w:rFonts w:ascii="Century Gothic" w:hAnsi="Century Gothic"/>
          <w:sz w:val="20"/>
          <w:szCs w:val="20"/>
        </w:rPr>
        <w:t xml:space="preserve">: zone de combat direct entre deux adversaires. Génocide : le massacre en partie ou totale d’un peuple. </w:t>
      </w:r>
    </w:p>
    <w:p w:rsid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Guerre de mouvement :</w:t>
      </w:r>
      <w:r w:rsidRPr="0096068F">
        <w:rPr>
          <w:rFonts w:ascii="Century Gothic" w:hAnsi="Century Gothic"/>
          <w:sz w:val="20"/>
          <w:szCs w:val="20"/>
        </w:rPr>
        <w:t xml:space="preserve"> Guerre ou les offensives sont nombreuses. Le front est alors mobile. </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Guerre de position</w:t>
      </w:r>
      <w:r w:rsidRPr="0096068F">
        <w:rPr>
          <w:rFonts w:ascii="Century Gothic" w:hAnsi="Century Gothic"/>
          <w:color w:val="00B050"/>
          <w:sz w:val="20"/>
          <w:szCs w:val="20"/>
        </w:rPr>
        <w:t xml:space="preserve"> </w:t>
      </w:r>
      <w:r w:rsidRPr="0096068F">
        <w:rPr>
          <w:rFonts w:ascii="Century Gothic" w:hAnsi="Century Gothic"/>
          <w:sz w:val="20"/>
          <w:szCs w:val="20"/>
        </w:rPr>
        <w:t xml:space="preserve">: les armées s'enterrent dans des tranchées et défendent leur position. Guerre mondiale : conflit qui implique les États de plusieurs continents. </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Guerre totale (la)</w:t>
      </w:r>
      <w:r w:rsidRPr="0096068F">
        <w:rPr>
          <w:rFonts w:ascii="Century Gothic" w:hAnsi="Century Gothic"/>
          <w:color w:val="00B050"/>
          <w:sz w:val="20"/>
          <w:szCs w:val="20"/>
        </w:rPr>
        <w:t xml:space="preserve"> </w:t>
      </w:r>
      <w:r w:rsidRPr="0096068F">
        <w:rPr>
          <w:rFonts w:ascii="Century Gothic" w:hAnsi="Century Gothic"/>
          <w:sz w:val="20"/>
          <w:szCs w:val="20"/>
        </w:rPr>
        <w:t xml:space="preserve">: Guerre ou tous les moyens (humains, économiques, financiers) sont mobilisés. </w:t>
      </w:r>
    </w:p>
    <w:p w:rsid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No man’s land</w:t>
      </w:r>
      <w:r w:rsidRPr="0096068F">
        <w:rPr>
          <w:rFonts w:ascii="Century Gothic" w:hAnsi="Century Gothic"/>
          <w:sz w:val="20"/>
          <w:szCs w:val="20"/>
        </w:rPr>
        <w:t xml:space="preserve"> (littéralement, la terre sans homme) : l’espace séparant les premières lignes de tranchées ennemies, lieu de combats meurtriers. </w:t>
      </w:r>
    </w:p>
    <w:p w:rsidR="0096068F" w:rsidRPr="0096068F" w:rsidRDefault="0096068F" w:rsidP="006A101A">
      <w:pPr>
        <w:pBdr>
          <w:top w:val="single" w:sz="4" w:space="1" w:color="auto"/>
          <w:left w:val="single" w:sz="4" w:space="4" w:color="auto"/>
          <w:bottom w:val="single" w:sz="4" w:space="1" w:color="auto"/>
          <w:right w:val="single" w:sz="4" w:space="4" w:color="auto"/>
        </w:pBdr>
        <w:spacing w:after="0"/>
        <w:rPr>
          <w:rFonts w:ascii="Century Gothic" w:hAnsi="Century Gothic"/>
          <w:sz w:val="20"/>
          <w:szCs w:val="20"/>
        </w:rPr>
      </w:pPr>
      <w:r w:rsidRPr="0096068F">
        <w:rPr>
          <w:rFonts w:ascii="Century Gothic" w:hAnsi="Century Gothic"/>
          <w:b/>
          <w:bCs/>
          <w:color w:val="00B050"/>
          <w:sz w:val="20"/>
          <w:szCs w:val="20"/>
        </w:rPr>
        <w:t>Propagande (la</w:t>
      </w:r>
      <w:r w:rsidRPr="0096068F">
        <w:rPr>
          <w:rFonts w:ascii="Century Gothic" w:hAnsi="Century Gothic"/>
          <w:sz w:val="20"/>
          <w:szCs w:val="20"/>
        </w:rPr>
        <w:t xml:space="preserve">) : diffusion systématique d'informations dans le but d'influencer les pensées, les croyances, les sentiments et les actions des gens. </w:t>
      </w:r>
    </w:p>
    <w:p w:rsidR="0096068F" w:rsidRPr="0096068F" w:rsidRDefault="0096068F" w:rsidP="0096068F">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96068F">
        <w:rPr>
          <w:rFonts w:ascii="Century Gothic" w:hAnsi="Century Gothic"/>
          <w:b/>
          <w:bCs/>
          <w:color w:val="00B050"/>
          <w:sz w:val="20"/>
          <w:szCs w:val="20"/>
        </w:rPr>
        <w:t>Soviet (un)</w:t>
      </w:r>
      <w:r w:rsidRPr="0096068F">
        <w:rPr>
          <w:rFonts w:ascii="Century Gothic" w:hAnsi="Century Gothic"/>
          <w:color w:val="00B050"/>
          <w:sz w:val="20"/>
          <w:szCs w:val="20"/>
        </w:rPr>
        <w:t xml:space="preserve"> </w:t>
      </w:r>
      <w:r w:rsidRPr="0096068F">
        <w:rPr>
          <w:rFonts w:ascii="Century Gothic" w:hAnsi="Century Gothic"/>
          <w:sz w:val="20"/>
          <w:szCs w:val="20"/>
        </w:rPr>
        <w:t>: conseil composé de soldats, de paysans et d'ouvriers en Russie après la révolution d'octobre 1917.</w:t>
      </w:r>
    </w:p>
    <w:p w:rsidR="00E13CD5" w:rsidRDefault="00E13CD5" w:rsidP="009C68B6">
      <w:pPr>
        <w:rPr>
          <w:rFonts w:ascii="Century Gothic" w:hAnsi="Century Gothic"/>
          <w:b/>
          <w:bCs/>
          <w:color w:val="000000" w:themeColor="text1"/>
        </w:rPr>
      </w:pPr>
    </w:p>
    <w:p w:rsidR="006A101A" w:rsidRPr="00E13CD5" w:rsidRDefault="009C68B6" w:rsidP="00E13CD5">
      <w:pPr>
        <w:pStyle w:val="Paragraphedeliste"/>
        <w:numPr>
          <w:ilvl w:val="0"/>
          <w:numId w:val="2"/>
        </w:numPr>
        <w:rPr>
          <w:rFonts w:ascii="Century Gothic" w:hAnsi="Century Gothic"/>
          <w:b/>
          <w:bCs/>
          <w:color w:val="000000" w:themeColor="text1"/>
        </w:rPr>
      </w:pPr>
      <w:r w:rsidRPr="00E13CD5">
        <w:rPr>
          <w:rFonts w:ascii="Century Gothic" w:hAnsi="Century Gothic"/>
          <w:b/>
          <w:bCs/>
          <w:color w:val="000000" w:themeColor="text1"/>
        </w:rPr>
        <w:t xml:space="preserve">Travail introductif « le destin d’Ismaël </w:t>
      </w:r>
      <w:proofErr w:type="spellStart"/>
      <w:r w:rsidRPr="00E13CD5">
        <w:rPr>
          <w:rFonts w:ascii="Century Gothic" w:hAnsi="Century Gothic"/>
          <w:b/>
          <w:bCs/>
          <w:color w:val="000000" w:themeColor="text1"/>
        </w:rPr>
        <w:t>Tangaré</w:t>
      </w:r>
      <w:proofErr w:type="spellEnd"/>
      <w:r w:rsidRPr="00E13CD5">
        <w:rPr>
          <w:rFonts w:ascii="Century Gothic" w:hAnsi="Century Gothic"/>
          <w:b/>
          <w:bCs/>
          <w:color w:val="000000" w:themeColor="text1"/>
        </w:rPr>
        <w:t xml:space="preserve"> « apocalypse 10 destins » (2 heures)</w:t>
      </w:r>
    </w:p>
    <w:p w:rsidR="006A101A" w:rsidRDefault="006A101A" w:rsidP="006A101A">
      <w:pPr>
        <w:jc w:val="center"/>
        <w:rPr>
          <w:rFonts w:ascii="Century Gothic" w:hAnsi="Century Gothic"/>
          <w:b/>
          <w:bCs/>
          <w:color w:val="FF0000"/>
        </w:rPr>
      </w:pPr>
    </w:p>
    <w:p w:rsidR="006A101A" w:rsidRDefault="006A101A" w:rsidP="006A101A">
      <w:pPr>
        <w:jc w:val="center"/>
        <w:rPr>
          <w:rFonts w:ascii="Century Gothic" w:hAnsi="Century Gothic"/>
          <w:b/>
          <w:bCs/>
          <w:color w:val="FF0000"/>
        </w:rPr>
      </w:pPr>
    </w:p>
    <w:p w:rsidR="006A101A" w:rsidRDefault="006A101A" w:rsidP="006A101A">
      <w:pPr>
        <w:jc w:val="center"/>
        <w:rPr>
          <w:rFonts w:ascii="Century Gothic" w:hAnsi="Century Gothic"/>
          <w:b/>
          <w:bCs/>
          <w:color w:val="FF0000"/>
        </w:rPr>
      </w:pPr>
    </w:p>
    <w:p w:rsidR="006A101A" w:rsidRDefault="006A101A" w:rsidP="006A101A">
      <w:pPr>
        <w:jc w:val="center"/>
        <w:rPr>
          <w:rFonts w:ascii="Century Gothic" w:hAnsi="Century Gothic"/>
          <w:b/>
          <w:bCs/>
          <w:color w:val="FF0000"/>
        </w:rPr>
      </w:pPr>
    </w:p>
    <w:p w:rsidR="006A101A" w:rsidRDefault="006A101A" w:rsidP="006A101A">
      <w:pPr>
        <w:jc w:val="center"/>
        <w:rPr>
          <w:rFonts w:ascii="Century Gothic" w:hAnsi="Century Gothic"/>
          <w:b/>
          <w:bCs/>
          <w:color w:val="FF0000"/>
        </w:rPr>
      </w:pPr>
    </w:p>
    <w:p w:rsidR="00D65C15" w:rsidRPr="009C68B6" w:rsidRDefault="00D65C15" w:rsidP="00D65C15">
      <w:pPr>
        <w:pBdr>
          <w:top w:val="single" w:sz="4" w:space="1" w:color="auto"/>
          <w:left w:val="single" w:sz="4" w:space="4" w:color="auto"/>
          <w:bottom w:val="single" w:sz="4" w:space="1" w:color="auto"/>
          <w:right w:val="single" w:sz="4" w:space="4" w:color="auto"/>
        </w:pBdr>
        <w:jc w:val="center"/>
        <w:rPr>
          <w:rFonts w:ascii="Century Gothic" w:hAnsi="Century Gothic"/>
          <w:b/>
          <w:bCs/>
          <w:color w:val="7030A0"/>
          <w:sz w:val="24"/>
          <w:szCs w:val="24"/>
        </w:rPr>
      </w:pPr>
      <w:r w:rsidRPr="009C68B6">
        <w:rPr>
          <w:rFonts w:ascii="Century Gothic" w:hAnsi="Century Gothic"/>
          <w:b/>
          <w:bCs/>
          <w:color w:val="7030A0"/>
          <w:sz w:val="24"/>
          <w:szCs w:val="24"/>
        </w:rPr>
        <w:lastRenderedPageBreak/>
        <w:t xml:space="preserve">Séance </w:t>
      </w:r>
      <w:r w:rsidR="00F16E4C" w:rsidRPr="009C68B6">
        <w:rPr>
          <w:rFonts w:ascii="Century Gothic" w:hAnsi="Century Gothic"/>
          <w:b/>
          <w:bCs/>
          <w:color w:val="7030A0"/>
          <w:sz w:val="24"/>
          <w:szCs w:val="24"/>
        </w:rPr>
        <w:t>1 ;</w:t>
      </w:r>
      <w:r w:rsidRPr="009C68B6">
        <w:rPr>
          <w:rFonts w:ascii="Century Gothic" w:hAnsi="Century Gothic"/>
          <w:b/>
          <w:bCs/>
          <w:color w:val="7030A0"/>
          <w:sz w:val="24"/>
          <w:szCs w:val="24"/>
        </w:rPr>
        <w:t xml:space="preserve"> Les phases de la Première Guerre mondiale</w:t>
      </w:r>
    </w:p>
    <w:p w:rsidR="00AF7F14" w:rsidRPr="009C68B6" w:rsidRDefault="00AF7F14" w:rsidP="00175475">
      <w:pPr>
        <w:spacing w:after="0"/>
        <w:rPr>
          <w:rFonts w:ascii="Century Gothic" w:hAnsi="Century Gothic"/>
          <w:sz w:val="20"/>
          <w:szCs w:val="20"/>
        </w:rPr>
      </w:pPr>
      <w:r w:rsidRPr="009C68B6">
        <w:rPr>
          <w:rFonts w:ascii="Century Gothic" w:hAnsi="Century Gothic"/>
          <w:b/>
          <w:bCs/>
          <w:sz w:val="20"/>
          <w:szCs w:val="20"/>
        </w:rPr>
        <w:t>Objectif </w:t>
      </w:r>
      <w:r w:rsidRPr="009C68B6">
        <w:rPr>
          <w:rFonts w:ascii="Century Gothic" w:hAnsi="Century Gothic"/>
          <w:sz w:val="20"/>
          <w:szCs w:val="20"/>
        </w:rPr>
        <w:t>: Comprendre et maîtriser le déroulé de la guerre</w:t>
      </w:r>
    </w:p>
    <w:p w:rsidR="00BA1DB4" w:rsidRPr="009C68B6" w:rsidRDefault="00BA1DB4" w:rsidP="00175475">
      <w:pPr>
        <w:spacing w:after="0"/>
        <w:rPr>
          <w:rFonts w:ascii="Century Gothic" w:hAnsi="Century Gothic"/>
          <w:sz w:val="20"/>
          <w:szCs w:val="20"/>
        </w:rPr>
      </w:pPr>
      <w:r w:rsidRPr="009C68B6">
        <w:rPr>
          <w:rFonts w:ascii="Century Gothic" w:hAnsi="Century Gothic"/>
          <w:sz w:val="20"/>
          <w:szCs w:val="20"/>
        </w:rPr>
        <w:tab/>
        <w:t xml:space="preserve">      Comprendre le jeu des alliances qui entraîne le monde dans la guerre</w:t>
      </w:r>
    </w:p>
    <w:p w:rsidR="00AF7F14" w:rsidRPr="009C68B6" w:rsidRDefault="00AF7F14" w:rsidP="00175475">
      <w:pPr>
        <w:spacing w:after="0"/>
        <w:rPr>
          <w:rFonts w:ascii="Century Gothic" w:hAnsi="Century Gothic"/>
          <w:sz w:val="20"/>
          <w:szCs w:val="20"/>
        </w:rPr>
      </w:pPr>
      <w:r w:rsidRPr="009C68B6">
        <w:rPr>
          <w:rFonts w:ascii="Century Gothic" w:hAnsi="Century Gothic"/>
          <w:b/>
          <w:bCs/>
          <w:sz w:val="20"/>
          <w:szCs w:val="20"/>
        </w:rPr>
        <w:t>Compétences</w:t>
      </w:r>
      <w:r w:rsidRPr="009C68B6">
        <w:rPr>
          <w:rFonts w:ascii="Century Gothic" w:hAnsi="Century Gothic"/>
          <w:sz w:val="20"/>
          <w:szCs w:val="20"/>
        </w:rPr>
        <w:t> : Se repérer dans le temps et dans l’espace</w:t>
      </w:r>
    </w:p>
    <w:p w:rsidR="00AF7F14" w:rsidRDefault="00AF7F14" w:rsidP="00AF7F14">
      <w:pPr>
        <w:rPr>
          <w:rFonts w:ascii="Century Gothic" w:hAnsi="Century Gothic"/>
          <w:sz w:val="20"/>
          <w:szCs w:val="20"/>
        </w:rPr>
      </w:pPr>
      <w:r w:rsidRPr="009C68B6">
        <w:rPr>
          <w:rFonts w:ascii="Century Gothic" w:hAnsi="Century Gothic"/>
          <w:b/>
          <w:bCs/>
          <w:sz w:val="20"/>
          <w:szCs w:val="20"/>
        </w:rPr>
        <w:t>Notions </w:t>
      </w:r>
      <w:r w:rsidRPr="009C68B6">
        <w:rPr>
          <w:rFonts w:ascii="Century Gothic" w:hAnsi="Century Gothic"/>
          <w:sz w:val="20"/>
          <w:szCs w:val="20"/>
        </w:rPr>
        <w:t>: Front</w:t>
      </w:r>
      <w:r w:rsidR="00BA1DB4" w:rsidRPr="009C68B6">
        <w:rPr>
          <w:rFonts w:ascii="Century Gothic" w:hAnsi="Century Gothic"/>
          <w:sz w:val="20"/>
          <w:szCs w:val="20"/>
        </w:rPr>
        <w:t>,</w:t>
      </w:r>
      <w:r w:rsidRPr="009C68B6">
        <w:rPr>
          <w:rFonts w:ascii="Century Gothic" w:hAnsi="Century Gothic"/>
          <w:sz w:val="20"/>
          <w:szCs w:val="20"/>
        </w:rPr>
        <w:t xml:space="preserve"> Entente</w:t>
      </w:r>
      <w:r w:rsidR="00BA1DB4" w:rsidRPr="009C68B6">
        <w:rPr>
          <w:rFonts w:ascii="Century Gothic" w:hAnsi="Century Gothic"/>
          <w:sz w:val="20"/>
          <w:szCs w:val="20"/>
        </w:rPr>
        <w:t>,</w:t>
      </w:r>
      <w:r w:rsidRPr="009C68B6">
        <w:rPr>
          <w:rFonts w:ascii="Century Gothic" w:hAnsi="Century Gothic"/>
          <w:sz w:val="20"/>
          <w:szCs w:val="20"/>
        </w:rPr>
        <w:t xml:space="preserve"> Empires centraux</w:t>
      </w:r>
      <w:r w:rsidR="00BA1DB4" w:rsidRPr="009C68B6">
        <w:rPr>
          <w:rFonts w:ascii="Century Gothic" w:hAnsi="Century Gothic"/>
          <w:sz w:val="20"/>
          <w:szCs w:val="20"/>
        </w:rPr>
        <w:t>,</w:t>
      </w:r>
      <w:r w:rsidRPr="009C68B6">
        <w:rPr>
          <w:rFonts w:ascii="Century Gothic" w:hAnsi="Century Gothic"/>
          <w:sz w:val="20"/>
          <w:szCs w:val="20"/>
        </w:rPr>
        <w:t xml:space="preserve"> Guerre de mouvement</w:t>
      </w:r>
      <w:r w:rsidR="00BA1DB4" w:rsidRPr="009C68B6">
        <w:rPr>
          <w:rFonts w:ascii="Century Gothic" w:hAnsi="Century Gothic"/>
          <w:sz w:val="20"/>
          <w:szCs w:val="20"/>
        </w:rPr>
        <w:t>,</w:t>
      </w:r>
      <w:r w:rsidRPr="009C68B6">
        <w:rPr>
          <w:rFonts w:ascii="Century Gothic" w:hAnsi="Century Gothic"/>
          <w:sz w:val="20"/>
          <w:szCs w:val="20"/>
        </w:rPr>
        <w:t xml:space="preserve"> Guerre de position</w:t>
      </w:r>
      <w:r w:rsidR="00BA1DB4" w:rsidRPr="009C68B6">
        <w:rPr>
          <w:rFonts w:ascii="Century Gothic" w:hAnsi="Century Gothic"/>
          <w:sz w:val="20"/>
          <w:szCs w:val="20"/>
        </w:rPr>
        <w:t>,</w:t>
      </w:r>
      <w:r w:rsidRPr="009C68B6">
        <w:rPr>
          <w:rFonts w:ascii="Century Gothic" w:hAnsi="Century Gothic"/>
          <w:sz w:val="20"/>
          <w:szCs w:val="20"/>
        </w:rPr>
        <w:t xml:space="preserve"> Armistice</w:t>
      </w:r>
      <w:r w:rsidR="00BA1DB4" w:rsidRPr="009C68B6">
        <w:rPr>
          <w:rFonts w:ascii="Century Gothic" w:hAnsi="Century Gothic"/>
          <w:sz w:val="20"/>
          <w:szCs w:val="20"/>
        </w:rPr>
        <w:t>.</w:t>
      </w:r>
    </w:p>
    <w:p w:rsidR="009C68B6" w:rsidRPr="009C68B6" w:rsidRDefault="009C68B6" w:rsidP="009C68B6">
      <w:pPr>
        <w:pStyle w:val="Paragraphedeliste"/>
        <w:numPr>
          <w:ilvl w:val="0"/>
          <w:numId w:val="2"/>
        </w:numPr>
        <w:jc w:val="center"/>
        <w:rPr>
          <w:rFonts w:ascii="Century Gothic" w:hAnsi="Century Gothic"/>
          <w:b/>
          <w:bCs/>
          <w:color w:val="FF0000"/>
        </w:rPr>
      </w:pPr>
      <w:r w:rsidRPr="009C68B6">
        <w:rPr>
          <w:rFonts w:ascii="Century Gothic" w:hAnsi="Century Gothic"/>
          <w:b/>
          <w:bCs/>
          <w:color w:val="FF0000"/>
        </w:rPr>
        <w:t>Comment s’est « éternisé » le premier conflit mondial ?</w:t>
      </w:r>
    </w:p>
    <w:p w:rsidR="00B9129B" w:rsidRDefault="00B9129B" w:rsidP="00AF7F14">
      <w:pPr>
        <w:rPr>
          <w:rFonts w:ascii="Century Gothic" w:hAnsi="Century Gothic"/>
        </w:rPr>
      </w:pPr>
      <w:r w:rsidRPr="00B9129B">
        <w:rPr>
          <w:rFonts w:ascii="Century Gothic" w:hAnsi="Century Gothic"/>
        </w:rPr>
        <w:t xml:space="preserve">La Première Guerre mondiale est aussi appelée la Grande Guerre ou la guerre de 14-18 </w:t>
      </w:r>
    </w:p>
    <w:p w:rsidR="009C68B6" w:rsidRPr="009C68B6" w:rsidRDefault="009C68B6" w:rsidP="009C68B6">
      <w:pPr>
        <w:pStyle w:val="Paragraphedeliste"/>
        <w:numPr>
          <w:ilvl w:val="0"/>
          <w:numId w:val="4"/>
        </w:numPr>
        <w:rPr>
          <w:rFonts w:ascii="Century Gothic" w:hAnsi="Century Gothic"/>
          <w:b/>
          <w:bCs/>
          <w:color w:val="FF0000"/>
          <w:sz w:val="24"/>
          <w:szCs w:val="24"/>
          <w:u w:val="single"/>
        </w:rPr>
      </w:pPr>
      <w:r>
        <w:rPr>
          <w:noProof/>
        </w:rPr>
        <w:drawing>
          <wp:anchor distT="0" distB="0" distL="114300" distR="114300" simplePos="0" relativeHeight="251659264" behindDoc="1" locked="0" layoutInCell="1" allowOverlap="1" wp14:anchorId="1450C516">
            <wp:simplePos x="0" y="0"/>
            <wp:positionH relativeFrom="column">
              <wp:posOffset>87630</wp:posOffset>
            </wp:positionH>
            <wp:positionV relativeFrom="paragraph">
              <wp:posOffset>266700</wp:posOffset>
            </wp:positionV>
            <wp:extent cx="3397885" cy="2095500"/>
            <wp:effectExtent l="0" t="0" r="0" b="0"/>
            <wp:wrapTight wrapText="bothSides">
              <wp:wrapPolygon edited="0">
                <wp:start x="0" y="0"/>
                <wp:lineTo x="0" y="21404"/>
                <wp:lineTo x="21434" y="21404"/>
                <wp:lineTo x="2143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7885" cy="2095500"/>
                    </a:xfrm>
                    <a:prstGeom prst="rect">
                      <a:avLst/>
                    </a:prstGeom>
                  </pic:spPr>
                </pic:pic>
              </a:graphicData>
            </a:graphic>
            <wp14:sizeRelH relativeFrom="margin">
              <wp14:pctWidth>0</wp14:pctWidth>
            </wp14:sizeRelH>
            <wp14:sizeRelV relativeFrom="margin">
              <wp14:pctHeight>0</wp14:pctHeight>
            </wp14:sizeRelV>
          </wp:anchor>
        </w:drawing>
      </w:r>
      <w:r w:rsidRPr="009C68B6">
        <w:rPr>
          <w:rFonts w:ascii="Century Gothic" w:hAnsi="Century Gothic"/>
          <w:b/>
          <w:bCs/>
          <w:color w:val="FF0000"/>
          <w:sz w:val="24"/>
          <w:szCs w:val="24"/>
          <w:u w:val="single"/>
        </w:rPr>
        <w:t>Les prémisses : des alliances européennes à l’entrée en guerre des Etats européens</w:t>
      </w:r>
    </w:p>
    <w:p w:rsidR="008C544C" w:rsidRPr="0076782E" w:rsidRDefault="009C68B6" w:rsidP="00AF7F14">
      <w:pPr>
        <w:rPr>
          <w:rFonts w:ascii="Century Gothic" w:hAnsi="Century Gothic"/>
          <w:b/>
          <w:bCs/>
        </w:rPr>
      </w:pPr>
      <w:r>
        <w:rPr>
          <w:rFonts w:ascii="Century Gothic" w:hAnsi="Century Gothic"/>
        </w:rPr>
        <w:t xml:space="preserve">Au XIXème, </w:t>
      </w:r>
      <w:r w:rsidR="0076782E">
        <w:rPr>
          <w:rFonts w:ascii="Century Gothic" w:hAnsi="Century Gothic"/>
        </w:rPr>
        <w:t>l’Europe</w:t>
      </w:r>
      <w:r>
        <w:rPr>
          <w:rFonts w:ascii="Century Gothic" w:hAnsi="Century Gothic"/>
        </w:rPr>
        <w:t xml:space="preserve"> est dominée par l’empire allemand de Guillaume II, Etat le plus peuplé et le plus industrialisé. Elle reste enfermée dans son « splendide enfermement », s’</w:t>
      </w:r>
      <w:r w:rsidR="0076782E">
        <w:rPr>
          <w:rFonts w:ascii="Century Gothic" w:hAnsi="Century Gothic"/>
        </w:rPr>
        <w:t>intéresse</w:t>
      </w:r>
      <w:r>
        <w:rPr>
          <w:rFonts w:ascii="Century Gothic" w:hAnsi="Century Gothic"/>
        </w:rPr>
        <w:t xml:space="preserve"> peu au continent et se consacre à son expansion </w:t>
      </w:r>
      <w:r w:rsidR="0076782E">
        <w:rPr>
          <w:rFonts w:ascii="Century Gothic" w:hAnsi="Century Gothic"/>
        </w:rPr>
        <w:t>impériale</w:t>
      </w:r>
      <w:r>
        <w:rPr>
          <w:rFonts w:ascii="Century Gothic" w:hAnsi="Century Gothic"/>
        </w:rPr>
        <w:t xml:space="preserve"> en multipliant les luttes coloniales « </w:t>
      </w:r>
      <w:proofErr w:type="spellStart"/>
      <w:r w:rsidRPr="0076782E">
        <w:rPr>
          <w:rFonts w:ascii="Century Gothic" w:hAnsi="Century Gothic"/>
          <w:b/>
          <w:bCs/>
        </w:rPr>
        <w:t>Westpolitik</w:t>
      </w:r>
      <w:proofErr w:type="spellEnd"/>
      <w:r w:rsidRPr="0076782E">
        <w:rPr>
          <w:rFonts w:ascii="Century Gothic" w:hAnsi="Century Gothic"/>
          <w:b/>
          <w:bCs/>
        </w:rPr>
        <w:t> » :</w:t>
      </w:r>
    </w:p>
    <w:p w:rsidR="009C68B6" w:rsidRDefault="009C68B6" w:rsidP="009C68B6">
      <w:pPr>
        <w:pStyle w:val="Paragraphedeliste"/>
        <w:numPr>
          <w:ilvl w:val="0"/>
          <w:numId w:val="5"/>
        </w:numPr>
        <w:rPr>
          <w:rFonts w:ascii="Century Gothic" w:hAnsi="Century Gothic"/>
        </w:rPr>
      </w:pPr>
      <w:r>
        <w:rPr>
          <w:rFonts w:ascii="Century Gothic" w:hAnsi="Century Gothic"/>
        </w:rPr>
        <w:t>1905 Maroc : L’All débarque à Tanger et se présente comme le défenseur de la liberté marocaine face à la France</w:t>
      </w:r>
    </w:p>
    <w:p w:rsidR="009C68B6" w:rsidRDefault="009C68B6" w:rsidP="009C68B6">
      <w:pPr>
        <w:pStyle w:val="Paragraphedeliste"/>
        <w:rPr>
          <w:rFonts w:ascii="Century Gothic" w:hAnsi="Century Gothic"/>
        </w:rPr>
      </w:pPr>
    </w:p>
    <w:p w:rsidR="009C68B6" w:rsidRDefault="009C68B6" w:rsidP="009C68B6">
      <w:pPr>
        <w:pStyle w:val="Paragraphedeliste"/>
        <w:rPr>
          <w:rFonts w:ascii="Century Gothic" w:hAnsi="Century Gothic"/>
        </w:rPr>
      </w:pPr>
      <w:r>
        <w:rPr>
          <w:rFonts w:ascii="Century Gothic" w:hAnsi="Century Gothic"/>
        </w:rPr>
        <w:t xml:space="preserve">Face à cette </w:t>
      </w:r>
      <w:proofErr w:type="spellStart"/>
      <w:r>
        <w:rPr>
          <w:rFonts w:ascii="Century Gothic" w:hAnsi="Century Gothic"/>
        </w:rPr>
        <w:t>alle</w:t>
      </w:r>
      <w:proofErr w:type="spellEnd"/>
      <w:r>
        <w:rPr>
          <w:rFonts w:ascii="Century Gothic" w:hAnsi="Century Gothic"/>
        </w:rPr>
        <w:t xml:space="preserve"> de plus en plus agressive, les autres Etats cherchent des alliances :</w:t>
      </w:r>
    </w:p>
    <w:p w:rsidR="009C68B6" w:rsidRDefault="009C68B6" w:rsidP="009C68B6">
      <w:pPr>
        <w:pStyle w:val="Paragraphedeliste"/>
        <w:numPr>
          <w:ilvl w:val="0"/>
          <w:numId w:val="5"/>
        </w:numPr>
        <w:rPr>
          <w:rFonts w:ascii="Century Gothic" w:hAnsi="Century Gothic"/>
        </w:rPr>
      </w:pPr>
      <w:r>
        <w:rPr>
          <w:rFonts w:ascii="Century Gothic" w:hAnsi="Century Gothic"/>
        </w:rPr>
        <w:t>La France s’allie à l’empire russe en 1894</w:t>
      </w:r>
    </w:p>
    <w:p w:rsidR="009C68B6" w:rsidRDefault="009C68B6" w:rsidP="009C68B6">
      <w:pPr>
        <w:pStyle w:val="Paragraphedeliste"/>
        <w:numPr>
          <w:ilvl w:val="0"/>
          <w:numId w:val="5"/>
        </w:numPr>
        <w:rPr>
          <w:rFonts w:ascii="Century Gothic" w:hAnsi="Century Gothic"/>
        </w:rPr>
      </w:pPr>
      <w:r>
        <w:rPr>
          <w:rFonts w:ascii="Century Gothic" w:hAnsi="Century Gothic"/>
        </w:rPr>
        <w:t>Elle se rapproche de l’Italie</w:t>
      </w:r>
    </w:p>
    <w:p w:rsidR="009C68B6" w:rsidRDefault="009C68B6" w:rsidP="009C68B6">
      <w:pPr>
        <w:pStyle w:val="Paragraphedeliste"/>
        <w:numPr>
          <w:ilvl w:val="0"/>
          <w:numId w:val="5"/>
        </w:numPr>
        <w:rPr>
          <w:rFonts w:ascii="Century Gothic" w:hAnsi="Century Gothic"/>
        </w:rPr>
      </w:pPr>
      <w:r>
        <w:rPr>
          <w:rFonts w:ascii="Century Gothic" w:hAnsi="Century Gothic"/>
        </w:rPr>
        <w:t xml:space="preserve">1904 : alliance </w:t>
      </w:r>
      <w:proofErr w:type="spellStart"/>
      <w:r>
        <w:rPr>
          <w:rFonts w:ascii="Century Gothic" w:hAnsi="Century Gothic"/>
        </w:rPr>
        <w:t>Fce</w:t>
      </w:r>
      <w:proofErr w:type="spellEnd"/>
      <w:r>
        <w:rPr>
          <w:rFonts w:ascii="Century Gothic" w:hAnsi="Century Gothic"/>
        </w:rPr>
        <w:t>/Gb</w:t>
      </w:r>
    </w:p>
    <w:p w:rsidR="0076782E" w:rsidRPr="0076782E" w:rsidRDefault="006F680F" w:rsidP="0076782E">
      <w:pPr>
        <w:ind w:left="360"/>
        <w:rPr>
          <w:rFonts w:ascii="Century Gothic" w:hAnsi="Century Gothic"/>
        </w:rPr>
      </w:pPr>
      <w:r w:rsidRPr="008C544C">
        <w:rPr>
          <w:rFonts w:ascii="Century Gothic" w:hAnsi="Century Gothic"/>
          <w:noProof/>
        </w:rPr>
        <w:drawing>
          <wp:anchor distT="0" distB="0" distL="114300" distR="114300" simplePos="0" relativeHeight="251660288" behindDoc="1" locked="0" layoutInCell="1" allowOverlap="1">
            <wp:simplePos x="0" y="0"/>
            <wp:positionH relativeFrom="column">
              <wp:posOffset>5178425</wp:posOffset>
            </wp:positionH>
            <wp:positionV relativeFrom="paragraph">
              <wp:posOffset>539750</wp:posOffset>
            </wp:positionV>
            <wp:extent cx="1651635" cy="1876425"/>
            <wp:effectExtent l="0" t="0" r="5715" b="9525"/>
            <wp:wrapTight wrapText="bothSides">
              <wp:wrapPolygon edited="0">
                <wp:start x="0" y="0"/>
                <wp:lineTo x="0" y="21490"/>
                <wp:lineTo x="21426" y="21490"/>
                <wp:lineTo x="2142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163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82E">
        <w:rPr>
          <w:rFonts w:ascii="Century Gothic" w:hAnsi="Century Gothic"/>
        </w:rPr>
        <w:t xml:space="preserve">Ces initiatives diplomatiques donnent naissance à la </w:t>
      </w:r>
      <w:r w:rsidR="0076782E" w:rsidRPr="0076782E">
        <w:rPr>
          <w:rFonts w:ascii="Century Gothic" w:hAnsi="Century Gothic"/>
          <w:b/>
          <w:bCs/>
        </w:rPr>
        <w:t>Triple Entente</w:t>
      </w:r>
      <w:r w:rsidR="0076782E">
        <w:rPr>
          <w:rFonts w:ascii="Century Gothic" w:hAnsi="Century Gothic"/>
        </w:rPr>
        <w:t xml:space="preserve"> opposée à l’Allemagne et ses alliés : </w:t>
      </w:r>
      <w:r w:rsidR="0076782E" w:rsidRPr="0076782E">
        <w:rPr>
          <w:rFonts w:ascii="Century Gothic" w:hAnsi="Century Gothic"/>
          <w:b/>
          <w:bCs/>
        </w:rPr>
        <w:t>la Triple Alliance</w:t>
      </w:r>
      <w:r w:rsidR="0076782E">
        <w:rPr>
          <w:rFonts w:ascii="Century Gothic" w:hAnsi="Century Gothic"/>
        </w:rPr>
        <w:t> : empire allemands, austro-hongrois, Italie jusqu’en 1915, associés à L’Italie et l’empire ottoman.</w:t>
      </w:r>
    </w:p>
    <w:p w:rsidR="008C544C" w:rsidRDefault="0076782E" w:rsidP="00AF7F14">
      <w:pPr>
        <w:rPr>
          <w:rFonts w:ascii="Century Gothic" w:hAnsi="Century Gothic"/>
          <w:b/>
          <w:bCs/>
        </w:rPr>
      </w:pPr>
      <w:r>
        <w:rPr>
          <w:rFonts w:ascii="Century Gothic" w:hAnsi="Century Gothic"/>
          <w:b/>
          <w:bCs/>
        </w:rPr>
        <w:t>L’étincelle qui va mettre le feu aux poudres : l’attentat de Sarajevo</w:t>
      </w:r>
    </w:p>
    <w:p w:rsidR="008C544C" w:rsidRDefault="008C544C" w:rsidP="00AF7F14">
      <w:pPr>
        <w:rPr>
          <w:rFonts w:ascii="Century Gothic" w:hAnsi="Century Gothic"/>
          <w:color w:val="383838"/>
          <w:shd w:val="clear" w:color="auto" w:fill="FFFFFF"/>
        </w:rPr>
      </w:pPr>
      <w:r w:rsidRPr="008C544C">
        <w:rPr>
          <w:rFonts w:ascii="Century Gothic" w:hAnsi="Century Gothic"/>
          <w:color w:val="383838"/>
          <w:shd w:val="clear" w:color="auto" w:fill="FFFFFF"/>
        </w:rPr>
        <w:t xml:space="preserve">Après </w:t>
      </w:r>
      <w:r w:rsidRPr="008C544C">
        <w:rPr>
          <w:rFonts w:ascii="Century Gothic" w:hAnsi="Century Gothic"/>
          <w:b/>
          <w:bCs/>
          <w:color w:val="383838"/>
          <w:shd w:val="clear" w:color="auto" w:fill="FFFFFF"/>
        </w:rPr>
        <w:t>l’assassinat le 28 juin 1914 à Sarajevo de l’archiduc François-Ferdinand</w:t>
      </w:r>
      <w:r w:rsidRPr="008C544C">
        <w:rPr>
          <w:rFonts w:ascii="Century Gothic" w:hAnsi="Century Gothic"/>
          <w:color w:val="383838"/>
          <w:shd w:val="clear" w:color="auto" w:fill="FFFFFF"/>
        </w:rPr>
        <w:t>, héritier de l’empire d’Autriche-Hongrie, le conflit éclate et s’élargit progressivement.</w:t>
      </w:r>
    </w:p>
    <w:p w:rsidR="0076782E" w:rsidRDefault="0076782E" w:rsidP="00AF7F14">
      <w:pPr>
        <w:rPr>
          <w:rFonts w:ascii="Century Gothic" w:hAnsi="Century Gothic"/>
          <w:color w:val="383838"/>
          <w:shd w:val="clear" w:color="auto" w:fill="FFFFFF"/>
        </w:rPr>
      </w:pPr>
      <w:r>
        <w:rPr>
          <w:rFonts w:ascii="Century Gothic" w:hAnsi="Century Gothic"/>
          <w:color w:val="383838"/>
          <w:shd w:val="clear" w:color="auto" w:fill="FFFFFF"/>
        </w:rPr>
        <w:t xml:space="preserve">Assassinés par un étudiant nationaliste Serbe, l’Autriche pose un ultimatum à la Serbie (la Bosnie était majoritairement habitée </w:t>
      </w:r>
      <w:r w:rsidR="00C03393">
        <w:rPr>
          <w:rFonts w:ascii="Century Gothic" w:hAnsi="Century Gothic"/>
          <w:color w:val="383838"/>
          <w:shd w:val="clear" w:color="auto" w:fill="FFFFFF"/>
        </w:rPr>
        <w:t>par</w:t>
      </w:r>
      <w:r>
        <w:rPr>
          <w:rFonts w:ascii="Century Gothic" w:hAnsi="Century Gothic"/>
          <w:color w:val="383838"/>
          <w:shd w:val="clear" w:color="auto" w:fill="FFFFFF"/>
        </w:rPr>
        <w:t xml:space="preserve"> des serbes) qui le refuse :</w:t>
      </w:r>
    </w:p>
    <w:p w:rsidR="0076782E" w:rsidRDefault="0076782E" w:rsidP="00E13CD5">
      <w:pPr>
        <w:spacing w:after="0"/>
        <w:rPr>
          <w:rFonts w:ascii="Century Gothic" w:hAnsi="Century Gothic"/>
          <w:color w:val="383838"/>
          <w:shd w:val="clear" w:color="auto" w:fill="FFFFFF"/>
        </w:rPr>
      </w:pPr>
      <w:r w:rsidRPr="00C03393">
        <w:rPr>
          <w:rFonts w:ascii="Century Gothic" w:hAnsi="Century Gothic"/>
          <w:b/>
          <w:bCs/>
          <w:color w:val="383838"/>
          <w:shd w:val="clear" w:color="auto" w:fill="FFFFFF"/>
        </w:rPr>
        <w:t>28/07</w:t>
      </w:r>
      <w:r>
        <w:rPr>
          <w:rFonts w:ascii="Century Gothic" w:hAnsi="Century Gothic"/>
          <w:color w:val="383838"/>
          <w:shd w:val="clear" w:color="auto" w:fill="FFFFFF"/>
        </w:rPr>
        <w:t> : L’Autriche bombarde la capitale serbe</w:t>
      </w:r>
    </w:p>
    <w:p w:rsidR="0076782E" w:rsidRDefault="0076782E" w:rsidP="00E13CD5">
      <w:pPr>
        <w:spacing w:after="0"/>
        <w:rPr>
          <w:rFonts w:ascii="Century Gothic" w:hAnsi="Century Gothic"/>
          <w:color w:val="383838"/>
          <w:shd w:val="clear" w:color="auto" w:fill="FFFFFF"/>
        </w:rPr>
      </w:pPr>
      <w:r>
        <w:rPr>
          <w:rFonts w:ascii="Century Gothic" w:hAnsi="Century Gothic"/>
          <w:color w:val="383838"/>
          <w:shd w:val="clear" w:color="auto" w:fill="FFFFFF"/>
        </w:rPr>
        <w:t xml:space="preserve">La Russie, alliée à la </w:t>
      </w:r>
      <w:r w:rsidR="00C03393">
        <w:rPr>
          <w:rFonts w:ascii="Century Gothic" w:hAnsi="Century Gothic"/>
          <w:color w:val="383838"/>
          <w:shd w:val="clear" w:color="auto" w:fill="FFFFFF"/>
        </w:rPr>
        <w:t>Serbie</w:t>
      </w:r>
      <w:r>
        <w:rPr>
          <w:rFonts w:ascii="Century Gothic" w:hAnsi="Century Gothic"/>
          <w:color w:val="383838"/>
          <w:shd w:val="clear" w:color="auto" w:fill="FFFFFF"/>
        </w:rPr>
        <w:t xml:space="preserve"> réagit et déclare la guerre à l’Autriche, puis la France et la GB</w:t>
      </w:r>
    </w:p>
    <w:p w:rsidR="0076782E" w:rsidRDefault="0076782E" w:rsidP="00E13CD5">
      <w:pPr>
        <w:spacing w:after="0"/>
        <w:rPr>
          <w:rFonts w:ascii="Century Gothic" w:hAnsi="Century Gothic"/>
          <w:color w:val="383838"/>
          <w:shd w:val="clear" w:color="auto" w:fill="FFFFFF"/>
        </w:rPr>
      </w:pPr>
      <w:r w:rsidRPr="00C03393">
        <w:rPr>
          <w:rFonts w:ascii="Century Gothic" w:hAnsi="Century Gothic"/>
          <w:b/>
          <w:bCs/>
          <w:color w:val="383838"/>
          <w:shd w:val="clear" w:color="auto" w:fill="FFFFFF"/>
        </w:rPr>
        <w:t>1/08</w:t>
      </w:r>
      <w:r>
        <w:rPr>
          <w:rFonts w:ascii="Century Gothic" w:hAnsi="Century Gothic"/>
          <w:color w:val="383838"/>
          <w:shd w:val="clear" w:color="auto" w:fill="FFFFFF"/>
        </w:rPr>
        <w:t> : L’Allemagne déclare la guerre à l’empire russe</w:t>
      </w:r>
    </w:p>
    <w:p w:rsidR="0076782E" w:rsidRDefault="0076782E" w:rsidP="00E13CD5">
      <w:pPr>
        <w:spacing w:after="0"/>
        <w:rPr>
          <w:rFonts w:ascii="Century Gothic" w:hAnsi="Century Gothic"/>
          <w:color w:val="383838"/>
          <w:shd w:val="clear" w:color="auto" w:fill="FFFFFF"/>
        </w:rPr>
      </w:pPr>
      <w:r w:rsidRPr="00C03393">
        <w:rPr>
          <w:rFonts w:ascii="Century Gothic" w:hAnsi="Century Gothic"/>
          <w:b/>
          <w:bCs/>
          <w:color w:val="383838"/>
          <w:shd w:val="clear" w:color="auto" w:fill="FFFFFF"/>
        </w:rPr>
        <w:t>3/08</w:t>
      </w:r>
      <w:r>
        <w:rPr>
          <w:rFonts w:ascii="Century Gothic" w:hAnsi="Century Gothic"/>
          <w:color w:val="383838"/>
          <w:shd w:val="clear" w:color="auto" w:fill="FFFFFF"/>
        </w:rPr>
        <w:t> ; L’Allemagne déclare la guerre à la France</w:t>
      </w:r>
    </w:p>
    <w:p w:rsidR="0076782E" w:rsidRDefault="0076782E" w:rsidP="00E13CD5">
      <w:pPr>
        <w:spacing w:after="0"/>
        <w:rPr>
          <w:rFonts w:ascii="Century Gothic" w:hAnsi="Century Gothic"/>
          <w:color w:val="383838"/>
          <w:shd w:val="clear" w:color="auto" w:fill="FFFFFF"/>
        </w:rPr>
      </w:pPr>
      <w:r w:rsidRPr="00C03393">
        <w:rPr>
          <w:rFonts w:ascii="Century Gothic" w:hAnsi="Century Gothic"/>
          <w:b/>
          <w:bCs/>
          <w:color w:val="383838"/>
          <w:shd w:val="clear" w:color="auto" w:fill="FFFFFF"/>
        </w:rPr>
        <w:t>4/08</w:t>
      </w:r>
      <w:r>
        <w:rPr>
          <w:rFonts w:ascii="Century Gothic" w:hAnsi="Century Gothic"/>
          <w:color w:val="383838"/>
          <w:shd w:val="clear" w:color="auto" w:fill="FFFFFF"/>
        </w:rPr>
        <w:t xml:space="preserve"> La GB déclare la guerre à l’Allemagne</w:t>
      </w:r>
    </w:p>
    <w:p w:rsidR="0076782E" w:rsidRDefault="0076782E" w:rsidP="00E13CD5">
      <w:pPr>
        <w:spacing w:after="0"/>
        <w:rPr>
          <w:rFonts w:ascii="Century Gothic" w:hAnsi="Century Gothic"/>
          <w:color w:val="383838"/>
          <w:shd w:val="clear" w:color="auto" w:fill="FFFFFF"/>
        </w:rPr>
      </w:pPr>
      <w:r w:rsidRPr="00C03393">
        <w:rPr>
          <w:rFonts w:ascii="Century Gothic" w:hAnsi="Century Gothic"/>
          <w:b/>
          <w:bCs/>
          <w:color w:val="383838"/>
          <w:shd w:val="clear" w:color="auto" w:fill="FFFFFF"/>
        </w:rPr>
        <w:t>6/08</w:t>
      </w:r>
      <w:r>
        <w:rPr>
          <w:rFonts w:ascii="Century Gothic" w:hAnsi="Century Gothic"/>
          <w:color w:val="383838"/>
          <w:shd w:val="clear" w:color="auto" w:fill="FFFFFF"/>
        </w:rPr>
        <w:t xml:space="preserve"> : L’Autriche Hongrie déclare la guerre à la GB et à la </w:t>
      </w:r>
      <w:r w:rsidR="00E13CD5">
        <w:rPr>
          <w:rFonts w:ascii="Century Gothic" w:hAnsi="Century Gothic"/>
          <w:color w:val="383838"/>
          <w:shd w:val="clear" w:color="auto" w:fill="FFFFFF"/>
        </w:rPr>
        <w:t>France</w:t>
      </w:r>
    </w:p>
    <w:p w:rsidR="00E13CD5" w:rsidRDefault="00E13CD5" w:rsidP="00E13CD5">
      <w:pPr>
        <w:spacing w:after="0"/>
        <w:rPr>
          <w:rFonts w:ascii="Century Gothic" w:hAnsi="Century Gothic"/>
          <w:color w:val="383838"/>
          <w:shd w:val="clear" w:color="auto" w:fill="FFFFFF"/>
        </w:rPr>
      </w:pPr>
    </w:p>
    <w:p w:rsidR="0076782E" w:rsidRDefault="0076782E" w:rsidP="00AF7F14">
      <w:pPr>
        <w:rPr>
          <w:rFonts w:ascii="Century Gothic" w:hAnsi="Century Gothic"/>
          <w:color w:val="383838"/>
          <w:shd w:val="clear" w:color="auto" w:fill="FFFFFF"/>
        </w:rPr>
      </w:pPr>
      <w:r>
        <w:rPr>
          <w:rFonts w:ascii="Century Gothic" w:hAnsi="Century Gothic"/>
          <w:color w:val="383838"/>
          <w:shd w:val="clear" w:color="auto" w:fill="FFFFFF"/>
        </w:rPr>
        <w:t xml:space="preserve">Chaque pays engage de facto ses colonies dans le conflit ; </w:t>
      </w:r>
      <w:r w:rsidRPr="0076782E">
        <w:rPr>
          <w:rFonts w:ascii="Century Gothic" w:hAnsi="Century Gothic"/>
          <w:b/>
          <w:bCs/>
          <w:color w:val="383838"/>
          <w:shd w:val="clear" w:color="auto" w:fill="FFFFFF"/>
        </w:rPr>
        <w:t>la guerre est donc mondiale</w:t>
      </w:r>
      <w:r>
        <w:rPr>
          <w:rFonts w:ascii="Century Gothic" w:hAnsi="Century Gothic"/>
          <w:color w:val="383838"/>
          <w:shd w:val="clear" w:color="auto" w:fill="FFFFFF"/>
        </w:rPr>
        <w:t xml:space="preserve"> d’autant que les Etats-Unis y participeront dès 1917. Elle touche tous les continents</w:t>
      </w:r>
    </w:p>
    <w:p w:rsidR="00651366" w:rsidRPr="00651366" w:rsidRDefault="00651366" w:rsidP="00651366">
      <w:pPr>
        <w:jc w:val="center"/>
        <w:rPr>
          <w:rFonts w:ascii="Century Gothic" w:hAnsi="Century Gothic"/>
          <w:b/>
          <w:bCs/>
          <w:color w:val="00B050"/>
          <w:shd w:val="clear" w:color="auto" w:fill="FFFFFF"/>
        </w:rPr>
      </w:pPr>
      <w:r w:rsidRPr="00651366">
        <w:rPr>
          <w:rFonts w:ascii="Century Gothic" w:hAnsi="Century Gothic"/>
          <w:b/>
          <w:bCs/>
          <w:color w:val="00B050"/>
          <w:shd w:val="clear" w:color="auto" w:fill="FFFFFF"/>
        </w:rPr>
        <w:t>Faire remplir début chronologie : attentat de Sarajevo</w:t>
      </w:r>
    </w:p>
    <w:p w:rsidR="00B0414D" w:rsidRPr="00B0414D" w:rsidRDefault="006F680F" w:rsidP="00B0414D">
      <w:pPr>
        <w:pStyle w:val="Paragraphedeliste"/>
        <w:numPr>
          <w:ilvl w:val="0"/>
          <w:numId w:val="4"/>
        </w:numPr>
        <w:rPr>
          <w:rFonts w:ascii="Century Gothic" w:hAnsi="Century Gothic"/>
          <w:b/>
          <w:bCs/>
          <w:sz w:val="24"/>
          <w:szCs w:val="24"/>
          <w:u w:val="single"/>
        </w:rPr>
      </w:pPr>
      <w:r>
        <w:rPr>
          <w:noProof/>
        </w:rPr>
        <w:lastRenderedPageBreak/>
        <w:drawing>
          <wp:anchor distT="0" distB="0" distL="114300" distR="114300" simplePos="0" relativeHeight="251661312" behindDoc="1" locked="0" layoutInCell="1" allowOverlap="1" wp14:anchorId="1D46E574">
            <wp:simplePos x="0" y="0"/>
            <wp:positionH relativeFrom="column">
              <wp:posOffset>-102870</wp:posOffset>
            </wp:positionH>
            <wp:positionV relativeFrom="paragraph">
              <wp:posOffset>249555</wp:posOffset>
            </wp:positionV>
            <wp:extent cx="4314825" cy="1495425"/>
            <wp:effectExtent l="0" t="0" r="9525" b="9525"/>
            <wp:wrapTight wrapText="bothSides">
              <wp:wrapPolygon edited="0">
                <wp:start x="0" y="0"/>
                <wp:lineTo x="0" y="21462"/>
                <wp:lineTo x="21552" y="21462"/>
                <wp:lineTo x="2155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14825" cy="1495425"/>
                    </a:xfrm>
                    <a:prstGeom prst="rect">
                      <a:avLst/>
                    </a:prstGeom>
                  </pic:spPr>
                </pic:pic>
              </a:graphicData>
            </a:graphic>
            <wp14:sizeRelH relativeFrom="margin">
              <wp14:pctWidth>0</wp14:pctWidth>
            </wp14:sizeRelH>
            <wp14:sizeRelV relativeFrom="margin">
              <wp14:pctHeight>0</wp14:pctHeight>
            </wp14:sizeRelV>
          </wp:anchor>
        </w:drawing>
      </w:r>
      <w:r w:rsidR="00B0414D" w:rsidRPr="00B0414D">
        <w:rPr>
          <w:rFonts w:ascii="Century Gothic" w:hAnsi="Century Gothic"/>
          <w:b/>
          <w:bCs/>
          <w:color w:val="FF0000"/>
          <w:sz w:val="24"/>
          <w:szCs w:val="24"/>
          <w:u w:val="single"/>
        </w:rPr>
        <w:t>De la guerre de mouvement à la guerre de position</w:t>
      </w:r>
    </w:p>
    <w:p w:rsidR="009C68B6" w:rsidRDefault="001D2176" w:rsidP="00F16E4C">
      <w:pPr>
        <w:spacing w:after="0"/>
        <w:ind w:left="708" w:hanging="708"/>
        <w:rPr>
          <w:rFonts w:ascii="Century Gothic" w:hAnsi="Century Gothic"/>
          <w:b/>
          <w:bCs/>
          <w:color w:val="00B050"/>
        </w:rPr>
      </w:pPr>
      <w:r>
        <w:rPr>
          <w:rFonts w:ascii="Century Gothic" w:hAnsi="Century Gothic"/>
          <w:b/>
          <w:bCs/>
          <w:color w:val="00B050"/>
        </w:rPr>
        <w:t>1-Faire inscrire la définition de guerre de mouvement</w:t>
      </w:r>
    </w:p>
    <w:p w:rsidR="009C68B6" w:rsidRDefault="009C68B6" w:rsidP="00F16E4C">
      <w:pPr>
        <w:spacing w:after="0"/>
        <w:ind w:left="708" w:hanging="708"/>
        <w:rPr>
          <w:rFonts w:ascii="Century Gothic" w:hAnsi="Century Gothic"/>
          <w:b/>
          <w:bCs/>
          <w:color w:val="00B050"/>
        </w:rPr>
      </w:pPr>
    </w:p>
    <w:p w:rsidR="001D2176" w:rsidRPr="001D2176" w:rsidRDefault="001D2176" w:rsidP="001D2176">
      <w:pPr>
        <w:spacing w:after="0"/>
        <w:ind w:left="708" w:hanging="708"/>
        <w:rPr>
          <w:rFonts w:ascii="Century Gothic" w:hAnsi="Century Gothic"/>
          <w:b/>
          <w:bCs/>
        </w:rPr>
      </w:pPr>
      <w:r w:rsidRPr="001D2176">
        <w:rPr>
          <w:rFonts w:ascii="Century Gothic" w:hAnsi="Century Gothic"/>
          <w:b/>
          <w:bCs/>
          <w:u w:val="single"/>
        </w:rPr>
        <w:t>Guerre de mouvement</w:t>
      </w:r>
      <w:r w:rsidRPr="001D2176">
        <w:rPr>
          <w:rFonts w:ascii="Century Gothic" w:hAnsi="Century Gothic"/>
          <w:b/>
          <w:bCs/>
        </w:rPr>
        <w:t xml:space="preserve"> : phase de la guerre durant laquelle les généraux ordonnent des déplacements rapides de troupes pour remporter une victoire rapide. </w:t>
      </w:r>
    </w:p>
    <w:p w:rsidR="009C68B6" w:rsidRDefault="009C68B6" w:rsidP="00F16E4C">
      <w:pPr>
        <w:spacing w:after="0"/>
        <w:ind w:left="708" w:hanging="708"/>
        <w:rPr>
          <w:rFonts w:ascii="Century Gothic" w:hAnsi="Century Gothic"/>
          <w:b/>
          <w:bCs/>
          <w:color w:val="00B050"/>
        </w:rPr>
      </w:pPr>
    </w:p>
    <w:p w:rsidR="001D2176" w:rsidRDefault="001D2176" w:rsidP="00F16E4C">
      <w:pPr>
        <w:spacing w:after="0"/>
        <w:ind w:left="708" w:hanging="708"/>
        <w:rPr>
          <w:rFonts w:ascii="Century Gothic" w:hAnsi="Century Gothic"/>
          <w:b/>
          <w:bCs/>
          <w:color w:val="00B050"/>
        </w:rPr>
      </w:pPr>
      <w:r>
        <w:rPr>
          <w:rFonts w:ascii="Century Gothic" w:hAnsi="Century Gothic"/>
          <w:b/>
          <w:bCs/>
          <w:color w:val="00B050"/>
        </w:rPr>
        <w:t>2-Lancer film</w:t>
      </w:r>
    </w:p>
    <w:p w:rsidR="00651366" w:rsidRPr="001D2176" w:rsidRDefault="001D2176" w:rsidP="00F16E4C">
      <w:pPr>
        <w:spacing w:after="0"/>
        <w:ind w:left="708" w:hanging="708"/>
        <w:rPr>
          <w:rFonts w:ascii="Century Gothic" w:hAnsi="Century Gothic"/>
          <w:color w:val="FF0000"/>
        </w:rPr>
      </w:pPr>
      <w:r w:rsidRPr="001D2176">
        <w:rPr>
          <w:rFonts w:ascii="Century Gothic" w:hAnsi="Century Gothic"/>
          <w:color w:val="FF0000"/>
        </w:rPr>
        <w:t>Tous les Etats engagés dans le conflit étaient persuadés d’un conflit court car, selon eux, les moyens modernes rendaient impossibles un combat prolongé</w:t>
      </w:r>
    </w:p>
    <w:p w:rsidR="001D2176" w:rsidRDefault="001D2176" w:rsidP="00F16E4C">
      <w:pPr>
        <w:spacing w:after="0"/>
        <w:ind w:left="708" w:hanging="708"/>
        <w:rPr>
          <w:rFonts w:ascii="Century Gothic" w:hAnsi="Century Gothic"/>
        </w:rPr>
      </w:pPr>
      <w:r w:rsidRPr="001D2176">
        <w:rPr>
          <w:rFonts w:ascii="Century Gothic" w:hAnsi="Century Gothic"/>
          <w:b/>
          <w:bCs/>
          <w:u w:val="double"/>
        </w:rPr>
        <w:t>Année 14</w:t>
      </w:r>
      <w:r w:rsidRPr="001D2176">
        <w:rPr>
          <w:rFonts w:ascii="Century Gothic" w:hAnsi="Century Gothic"/>
        </w:rPr>
        <w:t> </w:t>
      </w:r>
      <w:r>
        <w:rPr>
          <w:rFonts w:ascii="Century Gothic" w:hAnsi="Century Gothic"/>
        </w:rPr>
        <w:t>: c’est l’année des grandes offensives : l’Allemagne envahit rapidement la Belgique pourtant neutre et avance rapidement sur le territoire français, le maréchal Joffre les fera reculer : Victoire de la Marne</w:t>
      </w:r>
    </w:p>
    <w:p w:rsidR="001D2176" w:rsidRPr="001D2176" w:rsidRDefault="001D2176" w:rsidP="00F16E4C">
      <w:pPr>
        <w:spacing w:after="0"/>
        <w:ind w:left="708" w:hanging="708"/>
        <w:rPr>
          <w:rFonts w:ascii="Century Gothic" w:hAnsi="Century Gothic"/>
        </w:rPr>
      </w:pPr>
      <w:r>
        <w:rPr>
          <w:rFonts w:ascii="Century Gothic" w:hAnsi="Century Gothic"/>
        </w:rPr>
        <w:t xml:space="preserve">L’armée allemande est repoussée. C’est la guerre de mouvement qui échoue côté allemand et les </w:t>
      </w:r>
      <w:r w:rsidRPr="001D2176">
        <w:rPr>
          <w:rFonts w:ascii="Century Gothic" w:hAnsi="Century Gothic"/>
          <w:b/>
          <w:bCs/>
          <w:color w:val="00B050"/>
        </w:rPr>
        <w:t>fronts</w:t>
      </w:r>
      <w:r>
        <w:rPr>
          <w:rFonts w:ascii="Century Gothic" w:hAnsi="Century Gothic"/>
        </w:rPr>
        <w:t xml:space="preserve"> se stabilisent</w:t>
      </w:r>
    </w:p>
    <w:p w:rsidR="001D2176" w:rsidRDefault="001D2176" w:rsidP="001D2176">
      <w:pPr>
        <w:spacing w:after="0"/>
        <w:ind w:left="708" w:hanging="708"/>
        <w:jc w:val="center"/>
        <w:rPr>
          <w:rFonts w:ascii="Century Gothic" w:hAnsi="Century Gothic"/>
          <w:b/>
          <w:bCs/>
        </w:rPr>
      </w:pPr>
      <w:r w:rsidRPr="001D2176">
        <w:rPr>
          <w:rFonts w:ascii="Century Gothic" w:hAnsi="Century Gothic"/>
          <w:b/>
          <w:bCs/>
          <w:u w:val="single"/>
        </w:rPr>
        <w:t>Front</w:t>
      </w:r>
      <w:r w:rsidRPr="001D2176">
        <w:rPr>
          <w:rFonts w:ascii="Century Gothic" w:hAnsi="Century Gothic"/>
          <w:b/>
          <w:bCs/>
        </w:rPr>
        <w:t xml:space="preserve"> : ligne le long de laquelle se font face les armées ennemies</w:t>
      </w:r>
    </w:p>
    <w:p w:rsidR="001D2176" w:rsidRPr="001D2176" w:rsidRDefault="001D2176" w:rsidP="001D2176">
      <w:pPr>
        <w:spacing w:after="0"/>
        <w:ind w:left="708" w:hanging="708"/>
        <w:rPr>
          <w:rFonts w:ascii="Century Gothic" w:hAnsi="Century Gothic"/>
        </w:rPr>
      </w:pPr>
      <w:r w:rsidRPr="001D2176">
        <w:rPr>
          <w:rFonts w:ascii="Century Gothic" w:hAnsi="Century Gothic"/>
          <w:b/>
          <w:bCs/>
          <w:u w:val="double"/>
        </w:rPr>
        <w:t>Années 1915-1917 :</w:t>
      </w:r>
      <w:r>
        <w:rPr>
          <w:rFonts w:ascii="Century Gothic" w:hAnsi="Century Gothic"/>
        </w:rPr>
        <w:t xml:space="preserve"> Désormais les soldats s’enterrent dans des tranchées ; c’est la </w:t>
      </w:r>
      <w:r w:rsidRPr="001D2176">
        <w:rPr>
          <w:rFonts w:ascii="Century Gothic" w:hAnsi="Century Gothic"/>
          <w:b/>
          <w:bCs/>
          <w:color w:val="00B050"/>
        </w:rPr>
        <w:t>guerre de position</w:t>
      </w:r>
      <w:r>
        <w:rPr>
          <w:rFonts w:ascii="Century Gothic" w:hAnsi="Century Gothic"/>
        </w:rPr>
        <w:t xml:space="preserve"> qui s’apparente à une guerre d’usure</w:t>
      </w:r>
    </w:p>
    <w:p w:rsidR="001D2176" w:rsidRDefault="001D2176" w:rsidP="001D2176">
      <w:pPr>
        <w:spacing w:after="0" w:line="240" w:lineRule="auto"/>
        <w:ind w:left="708" w:hanging="708"/>
        <w:jc w:val="center"/>
        <w:rPr>
          <w:rFonts w:ascii="Century Gothic" w:hAnsi="Century Gothic"/>
          <w:b/>
          <w:bCs/>
        </w:rPr>
      </w:pPr>
      <w:r w:rsidRPr="001D2176">
        <w:rPr>
          <w:rFonts w:ascii="Century Gothic" w:hAnsi="Century Gothic"/>
          <w:b/>
          <w:bCs/>
          <w:u w:val="single"/>
        </w:rPr>
        <w:t>Guerre de position </w:t>
      </w:r>
      <w:r w:rsidRPr="001D2176">
        <w:rPr>
          <w:rFonts w:ascii="Century Gothic" w:hAnsi="Century Gothic"/>
          <w:b/>
          <w:bCs/>
        </w:rPr>
        <w:t>: phase de la guerre durant laquelle la ligne de front se fige entre les armées ennemies, abritées dans des réseaux de tranchées</w:t>
      </w:r>
    </w:p>
    <w:p w:rsidR="001D2176" w:rsidRDefault="001D2176" w:rsidP="001D2176">
      <w:pPr>
        <w:spacing w:after="0" w:line="240" w:lineRule="auto"/>
        <w:ind w:left="708" w:hanging="708"/>
        <w:rPr>
          <w:rFonts w:ascii="Century Gothic" w:hAnsi="Century Gothic"/>
          <w:u w:val="single"/>
        </w:rPr>
      </w:pPr>
    </w:p>
    <w:p w:rsidR="001D2176" w:rsidRDefault="001D2176" w:rsidP="001D2176">
      <w:pPr>
        <w:spacing w:after="0" w:line="240" w:lineRule="auto"/>
        <w:ind w:left="708" w:hanging="708"/>
        <w:rPr>
          <w:rFonts w:ascii="Century Gothic" w:hAnsi="Century Gothic"/>
        </w:rPr>
      </w:pPr>
      <w:r>
        <w:rPr>
          <w:rFonts w:ascii="Century Gothic" w:hAnsi="Century Gothic"/>
        </w:rPr>
        <w:tab/>
      </w:r>
      <w:r w:rsidRPr="001D2176">
        <w:rPr>
          <w:rFonts w:ascii="Century Gothic" w:hAnsi="Century Gothic"/>
          <w:u w:val="double"/>
        </w:rPr>
        <w:t>1915</w:t>
      </w:r>
      <w:r>
        <w:rPr>
          <w:rFonts w:ascii="Century Gothic" w:hAnsi="Century Gothic"/>
        </w:rPr>
        <w:t> : l’Italie, parce que l’Entente lui fait des promesses : obtention des terres irrédentes, change de camp</w:t>
      </w:r>
    </w:p>
    <w:p w:rsidR="001D2176" w:rsidRDefault="001D2176" w:rsidP="001D2176">
      <w:pPr>
        <w:spacing w:after="0" w:line="240" w:lineRule="auto"/>
        <w:ind w:left="708" w:hanging="708"/>
        <w:rPr>
          <w:rFonts w:ascii="Century Gothic" w:hAnsi="Century Gothic"/>
        </w:rPr>
      </w:pPr>
      <w:r>
        <w:rPr>
          <w:rFonts w:ascii="Century Gothic" w:hAnsi="Century Gothic"/>
        </w:rPr>
        <w:tab/>
      </w:r>
      <w:r w:rsidRPr="001D2176">
        <w:rPr>
          <w:rFonts w:ascii="Century Gothic" w:hAnsi="Century Gothic"/>
          <w:u w:val="double"/>
        </w:rPr>
        <w:t>1916</w:t>
      </w:r>
      <w:r>
        <w:rPr>
          <w:rFonts w:ascii="Century Gothic" w:hAnsi="Century Gothic"/>
        </w:rPr>
        <w:t> : tentatives alliées de percées chères en Hommes : bataille de Verdun (750 000 victimes en quelques mois) (voir séance 2), bataille de la Somme (1</w:t>
      </w:r>
      <w:r w:rsidRPr="001D2176">
        <w:rPr>
          <w:rFonts w:ascii="Century Gothic" w:hAnsi="Century Gothic"/>
          <w:vertAlign w:val="superscript"/>
        </w:rPr>
        <w:t>er</w:t>
      </w:r>
      <w:r>
        <w:rPr>
          <w:rFonts w:ascii="Century Gothic" w:hAnsi="Century Gothic"/>
        </w:rPr>
        <w:t xml:space="preserve"> jour de combat : 57470 soldats anglais tués ou blessés)</w:t>
      </w:r>
    </w:p>
    <w:p w:rsidR="001D2176" w:rsidRPr="001D2176" w:rsidRDefault="006F680F" w:rsidP="001D2176">
      <w:pPr>
        <w:spacing w:after="0" w:line="240" w:lineRule="auto"/>
        <w:ind w:left="708" w:hanging="708"/>
        <w:jc w:val="center"/>
        <w:rPr>
          <w:rFonts w:ascii="Century Gothic" w:hAnsi="Century Gothic"/>
          <w:b/>
          <w:bCs/>
          <w:color w:val="00B050"/>
        </w:rPr>
      </w:pPr>
      <w:r>
        <w:rPr>
          <w:noProof/>
        </w:rPr>
        <w:drawing>
          <wp:anchor distT="0" distB="0" distL="114300" distR="114300" simplePos="0" relativeHeight="251662336" behindDoc="1" locked="0" layoutInCell="1" allowOverlap="1" wp14:anchorId="488A1D83">
            <wp:simplePos x="0" y="0"/>
            <wp:positionH relativeFrom="column">
              <wp:posOffset>1905</wp:posOffset>
            </wp:positionH>
            <wp:positionV relativeFrom="paragraph">
              <wp:posOffset>197485</wp:posOffset>
            </wp:positionV>
            <wp:extent cx="6840220" cy="1207135"/>
            <wp:effectExtent l="0" t="0" r="0" b="0"/>
            <wp:wrapTight wrapText="bothSides">
              <wp:wrapPolygon edited="0">
                <wp:start x="0" y="0"/>
                <wp:lineTo x="0" y="21134"/>
                <wp:lineTo x="21536" y="21134"/>
                <wp:lineTo x="2153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40220" cy="1207135"/>
                    </a:xfrm>
                    <a:prstGeom prst="rect">
                      <a:avLst/>
                    </a:prstGeom>
                  </pic:spPr>
                </pic:pic>
              </a:graphicData>
            </a:graphic>
          </wp:anchor>
        </w:drawing>
      </w:r>
      <w:r w:rsidR="001D2176" w:rsidRPr="001D2176">
        <w:rPr>
          <w:rFonts w:ascii="Century Gothic" w:hAnsi="Century Gothic"/>
          <w:b/>
          <w:bCs/>
          <w:color w:val="00B050"/>
        </w:rPr>
        <w:t>Remplir frise</w:t>
      </w:r>
    </w:p>
    <w:p w:rsidR="00651366" w:rsidRPr="00755C2B" w:rsidRDefault="00755C2B" w:rsidP="00755C2B">
      <w:pPr>
        <w:pStyle w:val="Paragraphedeliste"/>
        <w:numPr>
          <w:ilvl w:val="0"/>
          <w:numId w:val="4"/>
        </w:numPr>
        <w:spacing w:after="0"/>
        <w:rPr>
          <w:rFonts w:ascii="Century Gothic" w:hAnsi="Century Gothic"/>
          <w:b/>
          <w:bCs/>
          <w:color w:val="FF0000"/>
          <w:sz w:val="24"/>
          <w:szCs w:val="24"/>
          <w:u w:val="single"/>
        </w:rPr>
      </w:pPr>
      <w:r w:rsidRPr="00755C2B">
        <w:rPr>
          <w:rFonts w:ascii="Century Gothic" w:hAnsi="Century Gothic"/>
          <w:b/>
          <w:bCs/>
          <w:color w:val="FF0000"/>
          <w:sz w:val="24"/>
          <w:szCs w:val="24"/>
          <w:u w:val="single"/>
        </w:rPr>
        <w:t>1917 : Le tournant de la guerre</w:t>
      </w:r>
    </w:p>
    <w:p w:rsidR="00755C2B" w:rsidRPr="00755C2B" w:rsidRDefault="00755C2B" w:rsidP="00755C2B">
      <w:pPr>
        <w:spacing w:after="0"/>
        <w:ind w:left="708" w:hanging="708"/>
        <w:rPr>
          <w:rFonts w:ascii="Century Gothic" w:hAnsi="Century Gothic"/>
        </w:rPr>
      </w:pPr>
      <w:r w:rsidRPr="00755C2B">
        <w:rPr>
          <w:rFonts w:ascii="Century Gothic" w:hAnsi="Century Gothic"/>
          <w:b/>
          <w:bCs/>
        </w:rPr>
        <w:t>6 avril 1917</w:t>
      </w:r>
      <w:r>
        <w:rPr>
          <w:rFonts w:ascii="Century Gothic" w:hAnsi="Century Gothic"/>
        </w:rPr>
        <w:t xml:space="preserve"> : </w:t>
      </w:r>
      <w:r w:rsidRPr="00755C2B">
        <w:rPr>
          <w:rFonts w:ascii="Century Gothic" w:hAnsi="Century Gothic"/>
        </w:rPr>
        <w:t xml:space="preserve">Entrée en guerre des Etats-Unis </w:t>
      </w:r>
      <w:r>
        <w:rPr>
          <w:rFonts w:ascii="Century Gothic" w:hAnsi="Century Gothic"/>
        </w:rPr>
        <w:t>par la voix du président Wilson, après une attaque de ses sous-marins par les Allemands « guerre sous-marine à outrance »</w:t>
      </w:r>
    </w:p>
    <w:p w:rsidR="00755C2B" w:rsidRDefault="00755C2B" w:rsidP="00F16E4C">
      <w:pPr>
        <w:spacing w:after="0"/>
        <w:ind w:left="708" w:hanging="708"/>
        <w:rPr>
          <w:rFonts w:ascii="Century Gothic" w:hAnsi="Century Gothic"/>
        </w:rPr>
      </w:pPr>
      <w:r>
        <w:rPr>
          <w:rFonts w:ascii="Century Gothic" w:hAnsi="Century Gothic"/>
          <w:b/>
          <w:bCs/>
        </w:rPr>
        <w:t xml:space="preserve">Mai- juin : </w:t>
      </w:r>
      <w:r w:rsidRPr="00755C2B">
        <w:rPr>
          <w:rFonts w:ascii="Century Gothic" w:hAnsi="Century Gothic"/>
          <w:b/>
          <w:bCs/>
        </w:rPr>
        <w:t xml:space="preserve">Mutineries </w:t>
      </w:r>
      <w:r>
        <w:rPr>
          <w:rFonts w:ascii="Century Gothic" w:hAnsi="Century Gothic"/>
        </w:rPr>
        <w:t>des soldats car lassitude des soldats face à la multiplication des échecs et des offensives</w:t>
      </w:r>
    </w:p>
    <w:p w:rsidR="00755C2B" w:rsidRDefault="00755C2B" w:rsidP="00F16E4C">
      <w:pPr>
        <w:spacing w:after="0"/>
        <w:ind w:left="708" w:hanging="708"/>
        <w:rPr>
          <w:rFonts w:ascii="Century Gothic" w:hAnsi="Century Gothic"/>
          <w:b/>
          <w:bCs/>
        </w:rPr>
      </w:pPr>
      <w:r>
        <w:rPr>
          <w:rFonts w:ascii="Century Gothic" w:hAnsi="Century Gothic"/>
          <w:b/>
          <w:bCs/>
        </w:rPr>
        <w:t xml:space="preserve">Octobre : Chute du tsarisme de l’empire russe </w:t>
      </w:r>
      <w:r w:rsidRPr="00755C2B">
        <w:rPr>
          <w:rFonts w:ascii="Century Gothic" w:hAnsi="Century Gothic"/>
        </w:rPr>
        <w:t>renversés par</w:t>
      </w:r>
      <w:r>
        <w:rPr>
          <w:rFonts w:ascii="Century Gothic" w:hAnsi="Century Gothic"/>
          <w:b/>
          <w:bCs/>
        </w:rPr>
        <w:t xml:space="preserve"> les bolchéviks, </w:t>
      </w:r>
      <w:r w:rsidRPr="00755C2B">
        <w:rPr>
          <w:rFonts w:ascii="Century Gothic" w:hAnsi="Century Gothic"/>
        </w:rPr>
        <w:t>partisans de la paix qui signen</w:t>
      </w:r>
      <w:r>
        <w:rPr>
          <w:rFonts w:ascii="Century Gothic" w:hAnsi="Century Gothic"/>
          <w:b/>
          <w:bCs/>
        </w:rPr>
        <w:t>t la paix de Brest-</w:t>
      </w:r>
      <w:proofErr w:type="spellStart"/>
      <w:r>
        <w:rPr>
          <w:rFonts w:ascii="Century Gothic" w:hAnsi="Century Gothic"/>
          <w:b/>
          <w:bCs/>
        </w:rPr>
        <w:t>Livosk</w:t>
      </w:r>
      <w:proofErr w:type="spellEnd"/>
    </w:p>
    <w:p w:rsidR="00755C2B" w:rsidRPr="00755C2B" w:rsidRDefault="00755C2B" w:rsidP="00F16E4C">
      <w:pPr>
        <w:spacing w:after="0"/>
        <w:ind w:left="708" w:hanging="708"/>
        <w:rPr>
          <w:rFonts w:ascii="Century Gothic" w:hAnsi="Century Gothic"/>
        </w:rPr>
      </w:pPr>
      <w:r w:rsidRPr="00755C2B">
        <w:rPr>
          <w:rFonts w:ascii="Century Gothic" w:hAnsi="Century Gothic"/>
        </w:rPr>
        <w:t>A partir de là le rapport de force s’inverse</w:t>
      </w:r>
    </w:p>
    <w:p w:rsidR="00755C2B" w:rsidRDefault="00755C2B" w:rsidP="00F16E4C">
      <w:pPr>
        <w:spacing w:after="0"/>
        <w:ind w:left="708" w:hanging="708"/>
        <w:rPr>
          <w:rFonts w:ascii="Century Gothic" w:hAnsi="Century Gothic"/>
          <w:b/>
          <w:bCs/>
        </w:rPr>
      </w:pPr>
      <w:r>
        <w:rPr>
          <w:rFonts w:ascii="Century Gothic" w:hAnsi="Century Gothic"/>
          <w:b/>
          <w:bCs/>
        </w:rPr>
        <w:t xml:space="preserve">Année 1918 : </w:t>
      </w:r>
      <w:r w:rsidRPr="00755C2B">
        <w:rPr>
          <w:rFonts w:ascii="Century Gothic" w:hAnsi="Century Gothic"/>
        </w:rPr>
        <w:t>Décidée d’en finir pour de bon, les allemands renouent avec une guerre de mouvement en lançant 4 grandes offensives qui échouent</w:t>
      </w:r>
    </w:p>
    <w:p w:rsidR="00755C2B" w:rsidRDefault="00755C2B" w:rsidP="00F16E4C">
      <w:pPr>
        <w:spacing w:after="0"/>
        <w:ind w:left="708" w:hanging="708"/>
        <w:rPr>
          <w:rFonts w:ascii="Century Gothic" w:hAnsi="Century Gothic"/>
          <w:b/>
          <w:bCs/>
        </w:rPr>
      </w:pPr>
      <w:r>
        <w:rPr>
          <w:rFonts w:ascii="Century Gothic" w:hAnsi="Century Gothic"/>
          <w:b/>
          <w:bCs/>
        </w:rPr>
        <w:t xml:space="preserve">Eté 1918 : </w:t>
      </w:r>
      <w:r w:rsidRPr="00755C2B">
        <w:rPr>
          <w:rFonts w:ascii="Century Gothic" w:hAnsi="Century Gothic"/>
        </w:rPr>
        <w:t>les Alliés prennent l’offensive</w:t>
      </w:r>
    </w:p>
    <w:p w:rsidR="00755C2B" w:rsidRDefault="00755C2B" w:rsidP="00F16E4C">
      <w:pPr>
        <w:spacing w:after="0"/>
        <w:ind w:left="708" w:hanging="708"/>
        <w:rPr>
          <w:rFonts w:ascii="Century Gothic" w:hAnsi="Century Gothic"/>
          <w:b/>
          <w:bCs/>
        </w:rPr>
      </w:pPr>
      <w:r>
        <w:rPr>
          <w:rFonts w:ascii="Century Gothic" w:hAnsi="Century Gothic"/>
          <w:b/>
          <w:bCs/>
        </w:rPr>
        <w:t xml:space="preserve">9 </w:t>
      </w:r>
      <w:proofErr w:type="spellStart"/>
      <w:r>
        <w:rPr>
          <w:rFonts w:ascii="Century Gothic" w:hAnsi="Century Gothic"/>
          <w:b/>
          <w:bCs/>
        </w:rPr>
        <w:t>nov</w:t>
      </w:r>
      <w:proofErr w:type="spellEnd"/>
      <w:r>
        <w:rPr>
          <w:rFonts w:ascii="Century Gothic" w:hAnsi="Century Gothic"/>
          <w:b/>
          <w:bCs/>
        </w:rPr>
        <w:t xml:space="preserve"> 1918 </w:t>
      </w:r>
      <w:r w:rsidRPr="00755C2B">
        <w:rPr>
          <w:rFonts w:ascii="Century Gothic" w:hAnsi="Century Gothic"/>
        </w:rPr>
        <w:t>Guillaume II abdique face à la pression de son peuple</w:t>
      </w:r>
    </w:p>
    <w:p w:rsidR="00755C2B" w:rsidRPr="00755C2B" w:rsidRDefault="00755C2B" w:rsidP="00F16E4C">
      <w:pPr>
        <w:spacing w:after="0"/>
        <w:ind w:left="708" w:hanging="708"/>
        <w:rPr>
          <w:rFonts w:ascii="Century Gothic" w:hAnsi="Century Gothic"/>
        </w:rPr>
      </w:pPr>
      <w:r>
        <w:rPr>
          <w:rFonts w:ascii="Century Gothic" w:hAnsi="Century Gothic"/>
          <w:b/>
          <w:bCs/>
        </w:rPr>
        <w:t xml:space="preserve">11 novembre : </w:t>
      </w:r>
      <w:r w:rsidRPr="00755C2B">
        <w:rPr>
          <w:rFonts w:ascii="Century Gothic" w:hAnsi="Century Gothic"/>
        </w:rPr>
        <w:t>Armistice</w:t>
      </w:r>
    </w:p>
    <w:p w:rsidR="00AF7F14" w:rsidRPr="00755C2B" w:rsidRDefault="00B9129B" w:rsidP="00755C2B">
      <w:pPr>
        <w:spacing w:after="0"/>
        <w:ind w:left="708" w:hanging="708"/>
        <w:jc w:val="center"/>
        <w:rPr>
          <w:rFonts w:ascii="Century Gothic" w:hAnsi="Century Gothic"/>
          <w:b/>
          <w:bCs/>
          <w:color w:val="00B050"/>
        </w:rPr>
      </w:pPr>
      <w:r w:rsidRPr="00755C2B">
        <w:rPr>
          <w:rFonts w:ascii="Century Gothic" w:hAnsi="Century Gothic"/>
          <w:b/>
          <w:bCs/>
          <w:color w:val="00B050"/>
          <w:u w:val="single"/>
        </w:rPr>
        <w:t>Armistice :</w:t>
      </w:r>
      <w:r w:rsidRPr="00755C2B">
        <w:rPr>
          <w:rFonts w:ascii="Century Gothic" w:hAnsi="Century Gothic"/>
          <w:b/>
          <w:bCs/>
          <w:color w:val="00B050"/>
        </w:rPr>
        <w:t xml:space="preserve"> accord permettant la fin des combats</w:t>
      </w:r>
    </w:p>
    <w:p w:rsidR="00E13CD5" w:rsidRDefault="00E13CD5" w:rsidP="00755C2B">
      <w:pPr>
        <w:spacing w:after="0"/>
        <w:jc w:val="center"/>
        <w:rPr>
          <w:rFonts w:ascii="Century Gothic" w:hAnsi="Century Gothic"/>
          <w:b/>
          <w:bCs/>
          <w:color w:val="7030A0"/>
        </w:rPr>
      </w:pPr>
    </w:p>
    <w:p w:rsidR="00E13CD5" w:rsidRDefault="00E13CD5" w:rsidP="00755C2B">
      <w:pPr>
        <w:spacing w:after="0"/>
        <w:jc w:val="center"/>
        <w:rPr>
          <w:rFonts w:ascii="Century Gothic" w:hAnsi="Century Gothic"/>
          <w:b/>
          <w:bCs/>
          <w:color w:val="7030A0"/>
        </w:rPr>
      </w:pPr>
    </w:p>
    <w:p w:rsidR="00AF7F14" w:rsidRPr="00AC3FE1" w:rsidRDefault="00AF7F14" w:rsidP="00AF7F14">
      <w:pPr>
        <w:pBdr>
          <w:top w:val="single" w:sz="4" w:space="1" w:color="auto"/>
          <w:left w:val="single" w:sz="4" w:space="4" w:color="auto"/>
          <w:bottom w:val="single" w:sz="4" w:space="1" w:color="auto"/>
          <w:right w:val="single" w:sz="4" w:space="4" w:color="auto"/>
        </w:pBdr>
        <w:jc w:val="center"/>
        <w:rPr>
          <w:rFonts w:ascii="Century Gothic" w:hAnsi="Century Gothic"/>
          <w:b/>
          <w:bCs/>
          <w:color w:val="7030A0"/>
        </w:rPr>
      </w:pPr>
      <w:r w:rsidRPr="00755C2B">
        <w:rPr>
          <w:rFonts w:ascii="Century Gothic" w:hAnsi="Century Gothic"/>
          <w:b/>
          <w:bCs/>
          <w:color w:val="FF0000"/>
          <w:sz w:val="24"/>
          <w:szCs w:val="24"/>
        </w:rPr>
        <w:lastRenderedPageBreak/>
        <w:t>Séance 2 : Les soldats dans la guerre</w:t>
      </w:r>
    </w:p>
    <w:p w:rsidR="00AF7F14" w:rsidRPr="007E2368" w:rsidRDefault="00AF7F14" w:rsidP="00AB132C">
      <w:pPr>
        <w:spacing w:after="0"/>
        <w:rPr>
          <w:rFonts w:ascii="Century Gothic" w:hAnsi="Century Gothic"/>
          <w:sz w:val="20"/>
          <w:szCs w:val="20"/>
        </w:rPr>
      </w:pPr>
      <w:r w:rsidRPr="007E2368">
        <w:rPr>
          <w:rFonts w:ascii="Century Gothic" w:hAnsi="Century Gothic"/>
          <w:b/>
          <w:bCs/>
          <w:sz w:val="20"/>
          <w:szCs w:val="20"/>
        </w:rPr>
        <w:t>Objectifs</w:t>
      </w:r>
      <w:r w:rsidR="007E2368" w:rsidRPr="007E2368">
        <w:rPr>
          <w:rFonts w:ascii="Century Gothic" w:hAnsi="Century Gothic"/>
          <w:b/>
          <w:bCs/>
          <w:sz w:val="20"/>
          <w:szCs w:val="20"/>
        </w:rPr>
        <w:t xml:space="preserve"> : </w:t>
      </w:r>
      <w:r w:rsidR="007E2368" w:rsidRPr="007E2368">
        <w:rPr>
          <w:rFonts w:ascii="Century Gothic" w:hAnsi="Century Gothic"/>
          <w:sz w:val="20"/>
          <w:szCs w:val="20"/>
        </w:rPr>
        <w:t>Comprendre en quoi cette guerre fut une véritable boucherie et un traumatisme psychologique pour les soldats</w:t>
      </w:r>
    </w:p>
    <w:p w:rsidR="00AF7F14" w:rsidRPr="007E2368" w:rsidRDefault="00AF7F14" w:rsidP="00AB132C">
      <w:pPr>
        <w:spacing w:after="0"/>
        <w:rPr>
          <w:rFonts w:ascii="Century Gothic" w:hAnsi="Century Gothic"/>
          <w:sz w:val="20"/>
          <w:szCs w:val="20"/>
        </w:rPr>
      </w:pPr>
      <w:r w:rsidRPr="007E2368">
        <w:rPr>
          <w:rFonts w:ascii="Century Gothic" w:hAnsi="Century Gothic"/>
          <w:b/>
          <w:bCs/>
          <w:sz w:val="20"/>
          <w:szCs w:val="20"/>
        </w:rPr>
        <w:t xml:space="preserve">Compétences </w:t>
      </w:r>
      <w:r w:rsidR="0024631F" w:rsidRPr="007E2368">
        <w:rPr>
          <w:rFonts w:ascii="Century Gothic" w:hAnsi="Century Gothic"/>
          <w:sz w:val="20"/>
          <w:szCs w:val="20"/>
        </w:rPr>
        <w:t>Rédigez un développement construit</w:t>
      </w:r>
    </w:p>
    <w:p w:rsidR="00AF7F14" w:rsidRDefault="00AF7F14" w:rsidP="00AF7F14">
      <w:pPr>
        <w:rPr>
          <w:rFonts w:ascii="Century Gothic" w:hAnsi="Century Gothic"/>
          <w:sz w:val="20"/>
          <w:szCs w:val="20"/>
        </w:rPr>
      </w:pPr>
      <w:r w:rsidRPr="007E2368">
        <w:rPr>
          <w:rFonts w:ascii="Century Gothic" w:hAnsi="Century Gothic"/>
          <w:b/>
          <w:bCs/>
          <w:sz w:val="20"/>
          <w:szCs w:val="20"/>
        </w:rPr>
        <w:t>Notions </w:t>
      </w:r>
      <w:r w:rsidRPr="007E2368">
        <w:rPr>
          <w:rFonts w:ascii="Century Gothic" w:hAnsi="Century Gothic"/>
          <w:sz w:val="20"/>
          <w:szCs w:val="20"/>
        </w:rPr>
        <w:t>: Tranchée Poilus</w:t>
      </w:r>
      <w:r w:rsidR="00BF7431" w:rsidRPr="007E2368">
        <w:rPr>
          <w:rFonts w:ascii="Century Gothic" w:hAnsi="Century Gothic"/>
          <w:sz w:val="20"/>
          <w:szCs w:val="20"/>
        </w:rPr>
        <w:t>, gueules cassées</w:t>
      </w:r>
      <w:r w:rsidR="007E2368" w:rsidRPr="007E2368">
        <w:rPr>
          <w:rFonts w:ascii="Century Gothic" w:hAnsi="Century Gothic"/>
          <w:sz w:val="20"/>
          <w:szCs w:val="20"/>
        </w:rPr>
        <w:t>, massacre de masse</w:t>
      </w:r>
    </w:p>
    <w:p w:rsidR="005E700A" w:rsidRPr="00AB1848" w:rsidRDefault="005E700A" w:rsidP="00AB1848">
      <w:pPr>
        <w:jc w:val="center"/>
        <w:rPr>
          <w:rFonts w:ascii="Century Gothic" w:hAnsi="Century Gothic"/>
          <w:b/>
          <w:bCs/>
          <w:color w:val="7030A0"/>
        </w:rPr>
      </w:pPr>
      <w:r w:rsidRPr="00AB1848">
        <w:rPr>
          <w:rFonts w:ascii="Century Gothic" w:hAnsi="Century Gothic"/>
          <w:b/>
          <w:bCs/>
          <w:color w:val="7030A0"/>
        </w:rPr>
        <w:t xml:space="preserve">Lancer l’extrait d’un long dimanche de </w:t>
      </w:r>
      <w:r w:rsidR="00AB1848" w:rsidRPr="00AB1848">
        <w:rPr>
          <w:rFonts w:ascii="Century Gothic" w:hAnsi="Century Gothic"/>
          <w:b/>
          <w:bCs/>
          <w:color w:val="7030A0"/>
        </w:rPr>
        <w:t>fiançailles</w:t>
      </w:r>
      <w:r w:rsidR="00AB1848">
        <w:rPr>
          <w:rFonts w:ascii="Century Gothic" w:hAnsi="Century Gothic"/>
          <w:b/>
          <w:bCs/>
          <w:color w:val="7030A0"/>
        </w:rPr>
        <w:t> : 3mn28</w:t>
      </w:r>
    </w:p>
    <w:p w:rsidR="00914885" w:rsidRDefault="00914885" w:rsidP="00914885">
      <w:pPr>
        <w:pStyle w:val="Paragraphedeliste"/>
        <w:numPr>
          <w:ilvl w:val="0"/>
          <w:numId w:val="6"/>
        </w:numPr>
        <w:rPr>
          <w:rFonts w:ascii="Century Gothic" w:hAnsi="Century Gothic"/>
          <w:b/>
          <w:bCs/>
          <w:color w:val="FF0000"/>
          <w:sz w:val="24"/>
          <w:szCs w:val="24"/>
          <w:u w:val="single"/>
        </w:rPr>
      </w:pPr>
      <w:r w:rsidRPr="00914885">
        <w:rPr>
          <w:rFonts w:ascii="Century Gothic" w:hAnsi="Century Gothic"/>
          <w:b/>
          <w:bCs/>
          <w:color w:val="FF0000"/>
          <w:sz w:val="24"/>
          <w:szCs w:val="24"/>
          <w:u w:val="single"/>
        </w:rPr>
        <w:t>Verdun 1916 ou la violence des combats</w:t>
      </w:r>
    </w:p>
    <w:p w:rsidR="00576966" w:rsidRPr="00BC3713" w:rsidRDefault="00576966" w:rsidP="00576966">
      <w:pPr>
        <w:ind w:left="360"/>
        <w:rPr>
          <w:rFonts w:ascii="Century Gothic" w:hAnsi="Century Gothic"/>
          <w:b/>
          <w:bCs/>
          <w:color w:val="00B050"/>
        </w:rPr>
      </w:pPr>
      <w:r w:rsidRPr="00576966">
        <w:rPr>
          <w:rFonts w:ascii="Century Gothic" w:hAnsi="Century Gothic"/>
        </w:rPr>
        <w:t>Durant la WW1, les combats vont être particulièrement meurtriers</w:t>
      </w:r>
      <w:r>
        <w:rPr>
          <w:rFonts w:ascii="Century Gothic" w:hAnsi="Century Gothic"/>
        </w:rPr>
        <w:t xml:space="preserve">, c’est ce que l’on appelle </w:t>
      </w:r>
      <w:r w:rsidRPr="00BC3713">
        <w:rPr>
          <w:rFonts w:ascii="Century Gothic" w:hAnsi="Century Gothic"/>
          <w:b/>
          <w:bCs/>
          <w:color w:val="00B050"/>
        </w:rPr>
        <w:t>« la violence de masse »</w:t>
      </w:r>
    </w:p>
    <w:p w:rsidR="00576966" w:rsidRDefault="00576966" w:rsidP="00576966">
      <w:pPr>
        <w:ind w:left="360"/>
        <w:rPr>
          <w:rFonts w:ascii="Century Gothic" w:hAnsi="Century Gothic"/>
        </w:rPr>
      </w:pPr>
      <w:r w:rsidRPr="00576966">
        <w:rPr>
          <w:rFonts w:ascii="Century Gothic" w:hAnsi="Century Gothic"/>
        </w:rPr>
        <w:t>Prenons l’exemple de la bataille de Verdun qui dura 10 mois en 1916</w:t>
      </w:r>
    </w:p>
    <w:p w:rsidR="00BC3713" w:rsidRDefault="001D6C08" w:rsidP="00BC3713">
      <w:pPr>
        <w:pStyle w:val="Paragraphedeliste"/>
        <w:numPr>
          <w:ilvl w:val="0"/>
          <w:numId w:val="8"/>
        </w:numPr>
        <w:rPr>
          <w:rFonts w:ascii="Century Gothic" w:hAnsi="Century Gothic"/>
          <w:b/>
          <w:bCs/>
        </w:rPr>
      </w:pPr>
      <w:r>
        <w:rPr>
          <w:noProof/>
        </w:rPr>
        <w:drawing>
          <wp:anchor distT="0" distB="0" distL="114300" distR="114300" simplePos="0" relativeHeight="251665408" behindDoc="1" locked="0" layoutInCell="1" allowOverlap="1" wp14:anchorId="368D3210">
            <wp:simplePos x="0" y="0"/>
            <wp:positionH relativeFrom="column">
              <wp:posOffset>58420</wp:posOffset>
            </wp:positionH>
            <wp:positionV relativeFrom="paragraph">
              <wp:posOffset>187325</wp:posOffset>
            </wp:positionV>
            <wp:extent cx="6316345" cy="4204970"/>
            <wp:effectExtent l="0" t="0" r="8255" b="5080"/>
            <wp:wrapTight wrapText="bothSides">
              <wp:wrapPolygon edited="0">
                <wp:start x="0" y="0"/>
                <wp:lineTo x="0" y="21528"/>
                <wp:lineTo x="21563" y="21528"/>
                <wp:lineTo x="21563"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16345" cy="4204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767BA09">
            <wp:simplePos x="0" y="0"/>
            <wp:positionH relativeFrom="column">
              <wp:posOffset>172720</wp:posOffset>
            </wp:positionH>
            <wp:positionV relativeFrom="paragraph">
              <wp:posOffset>4286885</wp:posOffset>
            </wp:positionV>
            <wp:extent cx="6202045" cy="3215005"/>
            <wp:effectExtent l="0" t="0" r="8255" b="4445"/>
            <wp:wrapTight wrapText="bothSides">
              <wp:wrapPolygon edited="0">
                <wp:start x="0" y="0"/>
                <wp:lineTo x="0" y="21502"/>
                <wp:lineTo x="21562" y="21502"/>
                <wp:lineTo x="21562"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02045" cy="3215005"/>
                    </a:xfrm>
                    <a:prstGeom prst="rect">
                      <a:avLst/>
                    </a:prstGeom>
                  </pic:spPr>
                </pic:pic>
              </a:graphicData>
            </a:graphic>
            <wp14:sizeRelH relativeFrom="margin">
              <wp14:pctWidth>0</wp14:pctWidth>
            </wp14:sizeRelH>
            <wp14:sizeRelV relativeFrom="margin">
              <wp14:pctHeight>0</wp14:pctHeight>
            </wp14:sizeRelV>
          </wp:anchor>
        </w:drawing>
      </w:r>
      <w:r w:rsidR="00BC3713" w:rsidRPr="00BC3713">
        <w:rPr>
          <w:rFonts w:ascii="Century Gothic" w:hAnsi="Century Gothic"/>
          <w:b/>
          <w:bCs/>
        </w:rPr>
        <w:t xml:space="preserve">Lancer activité sur </w:t>
      </w:r>
      <w:proofErr w:type="spellStart"/>
      <w:r w:rsidR="00BC3713" w:rsidRPr="00BC3713">
        <w:rPr>
          <w:rFonts w:ascii="Century Gothic" w:hAnsi="Century Gothic"/>
          <w:b/>
          <w:bCs/>
        </w:rPr>
        <w:t>padlet</w:t>
      </w:r>
      <w:proofErr w:type="spellEnd"/>
    </w:p>
    <w:p w:rsidR="001D6C08" w:rsidRDefault="001D6C08" w:rsidP="001D6C08">
      <w:pPr>
        <w:pStyle w:val="Paragraphedeliste"/>
        <w:ind w:left="1080"/>
        <w:rPr>
          <w:rFonts w:ascii="Century Gothic" w:hAnsi="Century Gothic"/>
          <w:b/>
          <w:bCs/>
        </w:rPr>
      </w:pPr>
    </w:p>
    <w:p w:rsidR="001D6C08" w:rsidRPr="001D6C08" w:rsidRDefault="001D6C08" w:rsidP="001D6C08">
      <w:pPr>
        <w:pStyle w:val="Paragraphedeliste"/>
        <w:numPr>
          <w:ilvl w:val="0"/>
          <w:numId w:val="8"/>
        </w:numPr>
        <w:rPr>
          <w:rFonts w:ascii="Century Gothic" w:hAnsi="Century Gothic"/>
          <w:b/>
          <w:bCs/>
        </w:rPr>
      </w:pPr>
      <w:r>
        <w:rPr>
          <w:noProof/>
        </w:rPr>
        <w:lastRenderedPageBreak/>
        <w:drawing>
          <wp:anchor distT="0" distB="0" distL="114300" distR="114300" simplePos="0" relativeHeight="251667456" behindDoc="1" locked="0" layoutInCell="1" allowOverlap="1" wp14:anchorId="1D4FD1DF">
            <wp:simplePos x="0" y="0"/>
            <wp:positionH relativeFrom="column">
              <wp:posOffset>-106680</wp:posOffset>
            </wp:positionH>
            <wp:positionV relativeFrom="paragraph">
              <wp:posOffset>240030</wp:posOffset>
            </wp:positionV>
            <wp:extent cx="6840220" cy="3855085"/>
            <wp:effectExtent l="0" t="0" r="0" b="0"/>
            <wp:wrapTight wrapText="bothSides">
              <wp:wrapPolygon edited="0">
                <wp:start x="0" y="0"/>
                <wp:lineTo x="0" y="21454"/>
                <wp:lineTo x="21536" y="21454"/>
                <wp:lineTo x="21536"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40220" cy="3855085"/>
                    </a:xfrm>
                    <a:prstGeom prst="rect">
                      <a:avLst/>
                    </a:prstGeom>
                  </pic:spPr>
                </pic:pic>
              </a:graphicData>
            </a:graphic>
          </wp:anchor>
        </w:drawing>
      </w:r>
      <w:r w:rsidR="00E13CD5">
        <w:rPr>
          <w:rFonts w:ascii="Century Gothic" w:hAnsi="Century Gothic"/>
          <w:b/>
          <w:bCs/>
        </w:rPr>
        <w:t>Remplir texte à trous (coller)</w:t>
      </w:r>
    </w:p>
    <w:p w:rsidR="00576966" w:rsidRPr="00D953FD" w:rsidRDefault="00576966" w:rsidP="00D953FD">
      <w:pPr>
        <w:spacing w:after="0"/>
        <w:rPr>
          <w:rFonts w:ascii="Century Gothic" w:hAnsi="Century Gothic" w:cs="Arial"/>
          <w:color w:val="1F011C"/>
          <w:sz w:val="20"/>
          <w:szCs w:val="20"/>
          <w:shd w:val="clear" w:color="auto" w:fill="FFFFFF"/>
        </w:rPr>
      </w:pPr>
      <w:bookmarkStart w:id="0" w:name="_Hlk19462625"/>
      <w:r w:rsidRPr="00D953FD">
        <w:rPr>
          <w:rFonts w:ascii="Century Gothic" w:hAnsi="Century Gothic" w:cs="Arial"/>
          <w:color w:val="1F011C"/>
          <w:sz w:val="20"/>
          <w:szCs w:val="20"/>
          <w:shd w:val="clear" w:color="auto" w:fill="FFFFFF"/>
        </w:rPr>
        <w:t>Au début de l’</w:t>
      </w:r>
      <w:r w:rsidRPr="00D953FD">
        <w:rPr>
          <w:rStyle w:val="marron"/>
          <w:rFonts w:ascii="Century Gothic" w:hAnsi="Century Gothic" w:cs="Arial"/>
          <w:b/>
          <w:bCs/>
          <w:color w:val="1F011C"/>
          <w:sz w:val="20"/>
          <w:szCs w:val="20"/>
          <w:shd w:val="clear" w:color="auto" w:fill="FFFFFF"/>
        </w:rPr>
        <w:t>année 1916</w:t>
      </w:r>
      <w:r w:rsidRPr="00D953FD">
        <w:rPr>
          <w:rFonts w:ascii="Century Gothic" w:hAnsi="Century Gothic" w:cs="Arial"/>
          <w:color w:val="1F011C"/>
          <w:sz w:val="20"/>
          <w:szCs w:val="20"/>
          <w:shd w:val="clear" w:color="auto" w:fill="FFFFFF"/>
        </w:rPr>
        <w:t>, cela fait déjà de longs mois que </w:t>
      </w:r>
      <w:r w:rsidRPr="00D953FD">
        <w:rPr>
          <w:rFonts w:ascii="Century Gothic" w:hAnsi="Century Gothic" w:cs="Arial"/>
          <w:b/>
          <w:bCs/>
          <w:color w:val="1F011C"/>
          <w:sz w:val="20"/>
          <w:szCs w:val="20"/>
          <w:shd w:val="clear" w:color="auto" w:fill="FFFFFF"/>
        </w:rPr>
        <w:t>le front</w:t>
      </w:r>
      <w:r w:rsidRPr="00D953FD">
        <w:rPr>
          <w:rFonts w:ascii="Century Gothic" w:hAnsi="Century Gothic" w:cs="Arial"/>
          <w:color w:val="1F011C"/>
          <w:sz w:val="20"/>
          <w:szCs w:val="20"/>
          <w:shd w:val="clear" w:color="auto" w:fill="FFFFFF"/>
        </w:rPr>
        <w:t> de la Première Guerre mondiale est devenu immobile : les </w:t>
      </w:r>
      <w:r w:rsidRPr="00D953FD">
        <w:rPr>
          <w:rFonts w:ascii="Century Gothic" w:hAnsi="Century Gothic" w:cs="Arial"/>
          <w:b/>
          <w:bCs/>
          <w:color w:val="1F011C"/>
          <w:sz w:val="20"/>
          <w:szCs w:val="20"/>
          <w:shd w:val="clear" w:color="auto" w:fill="FFFFFF"/>
        </w:rPr>
        <w:t>tranchées</w:t>
      </w:r>
      <w:r w:rsidRPr="00D953FD">
        <w:rPr>
          <w:rFonts w:ascii="Century Gothic" w:hAnsi="Century Gothic" w:cs="Arial"/>
          <w:color w:val="1F011C"/>
          <w:sz w:val="20"/>
          <w:szCs w:val="20"/>
          <w:shd w:val="clear" w:color="auto" w:fill="FFFFFF"/>
        </w:rPr>
        <w:t> n’ont pas changé de positions et les </w:t>
      </w:r>
      <w:r w:rsidRPr="00D953FD">
        <w:rPr>
          <w:rFonts w:ascii="Century Gothic" w:hAnsi="Century Gothic" w:cs="Arial"/>
          <w:b/>
          <w:bCs/>
          <w:color w:val="1F011C"/>
          <w:sz w:val="20"/>
          <w:szCs w:val="20"/>
          <w:shd w:val="clear" w:color="auto" w:fill="FFFFFF"/>
        </w:rPr>
        <w:t>échanges de tirs deviennent stériles</w:t>
      </w:r>
      <w:r w:rsidRPr="00D953FD">
        <w:rPr>
          <w:rFonts w:ascii="Century Gothic" w:hAnsi="Century Gothic" w:cs="Arial"/>
          <w:color w:val="1F011C"/>
          <w:sz w:val="20"/>
          <w:szCs w:val="20"/>
          <w:shd w:val="clear" w:color="auto" w:fill="FFFFFF"/>
        </w:rPr>
        <w:t>. Désireux d’en finir, les Allemands décident de « </w:t>
      </w:r>
      <w:r w:rsidRPr="00D953FD">
        <w:rPr>
          <w:rFonts w:ascii="Century Gothic" w:hAnsi="Century Gothic" w:cs="Arial"/>
          <w:b/>
          <w:bCs/>
          <w:color w:val="1F011C"/>
          <w:sz w:val="20"/>
          <w:szCs w:val="20"/>
          <w:shd w:val="clear" w:color="auto" w:fill="FFFFFF"/>
        </w:rPr>
        <w:t>saigner à blanc</w:t>
      </w:r>
      <w:r w:rsidRPr="00D953FD">
        <w:rPr>
          <w:rFonts w:ascii="Century Gothic" w:hAnsi="Century Gothic" w:cs="Arial"/>
          <w:color w:val="1F011C"/>
          <w:sz w:val="20"/>
          <w:szCs w:val="20"/>
          <w:shd w:val="clear" w:color="auto" w:fill="FFFFFF"/>
        </w:rPr>
        <w:t> » les Français, selon leur propre expression.</w:t>
      </w:r>
      <w:r w:rsidRPr="00D953FD">
        <w:rPr>
          <w:rFonts w:ascii="Century Gothic" w:hAnsi="Century Gothic" w:cs="Arial"/>
          <w:color w:val="1F011C"/>
          <w:sz w:val="20"/>
          <w:szCs w:val="20"/>
        </w:rPr>
        <w:br/>
      </w:r>
      <w:r w:rsidRPr="00D953FD">
        <w:rPr>
          <w:rFonts w:ascii="Century Gothic" w:hAnsi="Century Gothic" w:cs="Arial"/>
          <w:color w:val="1F011C"/>
          <w:sz w:val="20"/>
          <w:szCs w:val="20"/>
          <w:shd w:val="clear" w:color="auto" w:fill="FFFFFF"/>
        </w:rPr>
        <w:t>Ils choisissent la </w:t>
      </w:r>
      <w:r w:rsidRPr="00D953FD">
        <w:rPr>
          <w:rFonts w:ascii="Century Gothic" w:hAnsi="Century Gothic" w:cs="Arial"/>
          <w:b/>
          <w:bCs/>
          <w:color w:val="1F011C"/>
          <w:sz w:val="20"/>
          <w:szCs w:val="20"/>
          <w:shd w:val="clear" w:color="auto" w:fill="FFFFFF"/>
        </w:rPr>
        <w:t>région de Verdun</w:t>
      </w:r>
      <w:r w:rsidRPr="00D953FD">
        <w:rPr>
          <w:rFonts w:ascii="Century Gothic" w:hAnsi="Century Gothic" w:cs="Arial"/>
          <w:color w:val="1F011C"/>
          <w:sz w:val="20"/>
          <w:szCs w:val="20"/>
          <w:shd w:val="clear" w:color="auto" w:fill="FFFFFF"/>
        </w:rPr>
        <w:t> pour mener une offensive de grande ampleur. Le site est choisi en raison de sa </w:t>
      </w:r>
      <w:r w:rsidRPr="00D953FD">
        <w:rPr>
          <w:rFonts w:ascii="Century Gothic" w:hAnsi="Century Gothic" w:cs="Arial"/>
          <w:b/>
          <w:bCs/>
          <w:color w:val="1F011C"/>
          <w:sz w:val="20"/>
          <w:szCs w:val="20"/>
          <w:shd w:val="clear" w:color="auto" w:fill="FFFFFF"/>
        </w:rPr>
        <w:t>position stratégique</w:t>
      </w:r>
      <w:r w:rsidRPr="00D953FD">
        <w:rPr>
          <w:rFonts w:ascii="Century Gothic" w:hAnsi="Century Gothic" w:cs="Arial"/>
          <w:color w:val="1F011C"/>
          <w:sz w:val="20"/>
          <w:szCs w:val="20"/>
          <w:shd w:val="clear" w:color="auto" w:fill="FFFFFF"/>
        </w:rPr>
        <w:t>, de sa </w:t>
      </w:r>
      <w:r w:rsidRPr="00D953FD">
        <w:rPr>
          <w:rFonts w:ascii="Century Gothic" w:hAnsi="Century Gothic" w:cs="Arial"/>
          <w:b/>
          <w:bCs/>
          <w:color w:val="1F011C"/>
          <w:sz w:val="20"/>
          <w:szCs w:val="20"/>
          <w:shd w:val="clear" w:color="auto" w:fill="FFFFFF"/>
        </w:rPr>
        <w:t>renommée historique</w:t>
      </w:r>
      <w:r w:rsidRPr="00D953FD">
        <w:rPr>
          <w:rFonts w:ascii="Century Gothic" w:hAnsi="Century Gothic" w:cs="Arial"/>
          <w:color w:val="1F011C"/>
          <w:sz w:val="20"/>
          <w:szCs w:val="20"/>
          <w:shd w:val="clear" w:color="auto" w:fill="FFFFFF"/>
        </w:rPr>
        <w:t> (il a été pris par les Prussiens à deux reprises) et de la </w:t>
      </w:r>
      <w:r w:rsidRPr="00D953FD">
        <w:rPr>
          <w:rFonts w:ascii="Century Gothic" w:hAnsi="Century Gothic" w:cs="Arial"/>
          <w:b/>
          <w:bCs/>
          <w:color w:val="1F011C"/>
          <w:sz w:val="20"/>
          <w:szCs w:val="20"/>
          <w:shd w:val="clear" w:color="auto" w:fill="FFFFFF"/>
        </w:rPr>
        <w:t>fragilité de sa défense</w:t>
      </w:r>
      <w:r w:rsidRPr="00D953FD">
        <w:rPr>
          <w:rFonts w:ascii="Century Gothic" w:hAnsi="Century Gothic" w:cs="Arial"/>
          <w:color w:val="1F011C"/>
          <w:sz w:val="20"/>
          <w:szCs w:val="20"/>
          <w:shd w:val="clear" w:color="auto" w:fill="FFFFFF"/>
        </w:rPr>
        <w:t>.</w:t>
      </w:r>
    </w:p>
    <w:p w:rsidR="00576966" w:rsidRPr="00D953FD" w:rsidRDefault="00576966" w:rsidP="005B0187">
      <w:pPr>
        <w:spacing w:after="0" w:line="240" w:lineRule="auto"/>
        <w:rPr>
          <w:rFonts w:ascii="Century Gothic" w:hAnsi="Century Gothic" w:cs="Arial"/>
          <w:color w:val="1F011C"/>
          <w:sz w:val="20"/>
          <w:szCs w:val="20"/>
          <w:shd w:val="clear" w:color="auto" w:fill="FFFFFF"/>
        </w:rPr>
      </w:pPr>
      <w:r w:rsidRPr="00D953FD">
        <w:rPr>
          <w:rFonts w:ascii="Century Gothic" w:hAnsi="Century Gothic" w:cs="Arial"/>
          <w:color w:val="1F011C"/>
          <w:sz w:val="20"/>
          <w:szCs w:val="20"/>
          <w:shd w:val="clear" w:color="auto" w:fill="FFFFFF"/>
        </w:rPr>
        <w:t>En guise de préparatifs, les Allemands construisent des </w:t>
      </w:r>
      <w:r w:rsidRPr="00D953FD">
        <w:rPr>
          <w:rFonts w:ascii="Century Gothic" w:hAnsi="Century Gothic" w:cs="Arial"/>
          <w:b/>
          <w:bCs/>
          <w:color w:val="1F011C"/>
          <w:sz w:val="20"/>
          <w:szCs w:val="20"/>
          <w:shd w:val="clear" w:color="auto" w:fill="FFFFFF"/>
        </w:rPr>
        <w:t>tunnels</w:t>
      </w:r>
      <w:r w:rsidRPr="00D953FD">
        <w:rPr>
          <w:rFonts w:ascii="Century Gothic" w:hAnsi="Century Gothic" w:cs="Arial"/>
          <w:color w:val="1F011C"/>
          <w:sz w:val="20"/>
          <w:szCs w:val="20"/>
          <w:shd w:val="clear" w:color="auto" w:fill="FFFFFF"/>
        </w:rPr>
        <w:t> et des </w:t>
      </w:r>
      <w:r w:rsidRPr="00D953FD">
        <w:rPr>
          <w:rFonts w:ascii="Century Gothic" w:hAnsi="Century Gothic" w:cs="Arial"/>
          <w:b/>
          <w:bCs/>
          <w:color w:val="1F011C"/>
          <w:sz w:val="20"/>
          <w:szCs w:val="20"/>
          <w:shd w:val="clear" w:color="auto" w:fill="FFFFFF"/>
        </w:rPr>
        <w:t>abris</w:t>
      </w:r>
      <w:r w:rsidRPr="00D953FD">
        <w:rPr>
          <w:rFonts w:ascii="Century Gothic" w:hAnsi="Century Gothic" w:cs="Arial"/>
          <w:color w:val="1F011C"/>
          <w:sz w:val="20"/>
          <w:szCs w:val="20"/>
          <w:shd w:val="clear" w:color="auto" w:fill="FFFFFF"/>
        </w:rPr>
        <w:t> le long du front, sur une vingtaine de kilomètres. Ils font également venir des renforts : de nouvelles divisions sont acheminées jusque dans la région de Verdun (près de </w:t>
      </w:r>
      <w:r w:rsidRPr="00D953FD">
        <w:rPr>
          <w:rFonts w:ascii="Century Gothic" w:hAnsi="Century Gothic" w:cs="Arial"/>
          <w:b/>
          <w:bCs/>
          <w:color w:val="1F011C"/>
          <w:sz w:val="20"/>
          <w:szCs w:val="20"/>
          <w:shd w:val="clear" w:color="auto" w:fill="FFFFFF"/>
        </w:rPr>
        <w:t>80 000 soldats</w:t>
      </w:r>
      <w:r w:rsidRPr="00D953FD">
        <w:rPr>
          <w:rFonts w:ascii="Century Gothic" w:hAnsi="Century Gothic" w:cs="Arial"/>
          <w:color w:val="1F011C"/>
          <w:sz w:val="20"/>
          <w:szCs w:val="20"/>
          <w:shd w:val="clear" w:color="auto" w:fill="FFFFFF"/>
        </w:rPr>
        <w:t>) pour écraser les maigres effectifs de l’armée française. Informé du projet d’offensive allemand, l’état-major adverse doute de sa réalisation et ne déploie pas de moyens particuliers pour le contrer.</w:t>
      </w:r>
      <w:r w:rsidRPr="00D953FD">
        <w:rPr>
          <w:rFonts w:ascii="Century Gothic" w:hAnsi="Century Gothic" w:cs="Arial"/>
          <w:color w:val="1F011C"/>
          <w:sz w:val="20"/>
          <w:szCs w:val="20"/>
        </w:rPr>
        <w:br/>
      </w:r>
      <w:r w:rsidRPr="00D953FD">
        <w:rPr>
          <w:rFonts w:ascii="Century Gothic" w:hAnsi="Century Gothic" w:cs="Arial"/>
          <w:color w:val="1F011C"/>
          <w:sz w:val="20"/>
          <w:szCs w:val="20"/>
          <w:shd w:val="clear" w:color="auto" w:fill="FFFFFF"/>
        </w:rPr>
        <w:t>Le </w:t>
      </w:r>
      <w:r w:rsidRPr="00D953FD">
        <w:rPr>
          <w:rStyle w:val="marron"/>
          <w:rFonts w:ascii="Century Gothic" w:hAnsi="Century Gothic" w:cs="Arial"/>
          <w:b/>
          <w:bCs/>
          <w:color w:val="1F011C"/>
          <w:sz w:val="20"/>
          <w:szCs w:val="20"/>
          <w:shd w:val="clear" w:color="auto" w:fill="FFFFFF"/>
        </w:rPr>
        <w:t>21 février 1916</w:t>
      </w:r>
      <w:r w:rsidRPr="00D953FD">
        <w:rPr>
          <w:rFonts w:ascii="Century Gothic" w:hAnsi="Century Gothic" w:cs="Arial"/>
          <w:color w:val="1F011C"/>
          <w:sz w:val="20"/>
          <w:szCs w:val="20"/>
          <w:shd w:val="clear" w:color="auto" w:fill="FFFFFF"/>
        </w:rPr>
        <w:t>, à 7h30, l’artillerie allemande déclare officiellement les </w:t>
      </w:r>
      <w:r w:rsidRPr="00D953FD">
        <w:rPr>
          <w:rFonts w:ascii="Century Gothic" w:hAnsi="Century Gothic" w:cs="Arial"/>
          <w:b/>
          <w:bCs/>
          <w:color w:val="1F011C"/>
          <w:sz w:val="20"/>
          <w:szCs w:val="20"/>
          <w:shd w:val="clear" w:color="auto" w:fill="FFFFFF"/>
        </w:rPr>
        <w:t>hostilités</w:t>
      </w:r>
      <w:r w:rsidRPr="00D953FD">
        <w:rPr>
          <w:rFonts w:ascii="Century Gothic" w:hAnsi="Century Gothic" w:cs="Arial"/>
          <w:color w:val="1F011C"/>
          <w:sz w:val="20"/>
          <w:szCs w:val="20"/>
          <w:shd w:val="clear" w:color="auto" w:fill="FFFFFF"/>
        </w:rPr>
        <w:t>. Les premières heures sont effroyables : des </w:t>
      </w:r>
      <w:r w:rsidRPr="00D953FD">
        <w:rPr>
          <w:rFonts w:ascii="Century Gothic" w:hAnsi="Century Gothic" w:cs="Arial"/>
          <w:b/>
          <w:bCs/>
          <w:color w:val="1F011C"/>
          <w:sz w:val="20"/>
          <w:szCs w:val="20"/>
          <w:shd w:val="clear" w:color="auto" w:fill="FFFFFF"/>
        </w:rPr>
        <w:t>obus</w:t>
      </w:r>
      <w:r w:rsidRPr="00D953FD">
        <w:rPr>
          <w:rFonts w:ascii="Century Gothic" w:hAnsi="Century Gothic" w:cs="Arial"/>
          <w:color w:val="1F011C"/>
          <w:sz w:val="20"/>
          <w:szCs w:val="20"/>
          <w:shd w:val="clear" w:color="auto" w:fill="FFFFFF"/>
        </w:rPr>
        <w:t> déferlent en continu sur les positions françaises, prises par surprise et totalement impuissantes. L’infanterie allemande prend rapidement le relais et tente une percée. Elle parvient à prendre le </w:t>
      </w:r>
      <w:r w:rsidRPr="00D953FD">
        <w:rPr>
          <w:rFonts w:ascii="Century Gothic" w:hAnsi="Century Gothic" w:cs="Arial"/>
          <w:b/>
          <w:bCs/>
          <w:color w:val="1F011C"/>
          <w:sz w:val="20"/>
          <w:szCs w:val="20"/>
          <w:shd w:val="clear" w:color="auto" w:fill="FFFFFF"/>
        </w:rPr>
        <w:t>fort de Douaumont</w:t>
      </w:r>
      <w:r w:rsidRPr="00D953FD">
        <w:rPr>
          <w:rFonts w:ascii="Century Gothic" w:hAnsi="Century Gothic" w:cs="Arial"/>
          <w:color w:val="1F011C"/>
          <w:sz w:val="20"/>
          <w:szCs w:val="20"/>
          <w:shd w:val="clear" w:color="auto" w:fill="FFFFFF"/>
        </w:rPr>
        <w:t>. En réaction, le </w:t>
      </w:r>
      <w:r w:rsidRPr="00D953FD">
        <w:rPr>
          <w:rFonts w:ascii="Century Gothic" w:hAnsi="Century Gothic" w:cs="Arial"/>
          <w:b/>
          <w:bCs/>
          <w:color w:val="1F011C"/>
          <w:sz w:val="20"/>
          <w:szCs w:val="20"/>
          <w:shd w:val="clear" w:color="auto" w:fill="FFFFFF"/>
        </w:rPr>
        <w:t>général Pétain</w:t>
      </w:r>
      <w:r w:rsidRPr="00D953FD">
        <w:rPr>
          <w:rFonts w:ascii="Century Gothic" w:hAnsi="Century Gothic" w:cs="Arial"/>
          <w:color w:val="1F011C"/>
          <w:sz w:val="20"/>
          <w:szCs w:val="20"/>
          <w:shd w:val="clear" w:color="auto" w:fill="FFFFFF"/>
        </w:rPr>
        <w:t> est nommé au commandement de la bataille : il lui faut protéger la ville de Verdun.</w:t>
      </w:r>
    </w:p>
    <w:p w:rsidR="00576966" w:rsidRPr="00D953FD" w:rsidRDefault="00576966" w:rsidP="005B0187">
      <w:pPr>
        <w:spacing w:after="0" w:line="240" w:lineRule="auto"/>
        <w:rPr>
          <w:rFonts w:ascii="Century Gothic" w:hAnsi="Century Gothic" w:cs="Arial"/>
          <w:color w:val="1F011C"/>
          <w:sz w:val="20"/>
          <w:szCs w:val="20"/>
          <w:shd w:val="clear" w:color="auto" w:fill="FFFFFF"/>
        </w:rPr>
      </w:pPr>
      <w:r w:rsidRPr="00D953FD">
        <w:rPr>
          <w:rFonts w:ascii="Century Gothic" w:hAnsi="Century Gothic" w:cs="Arial"/>
          <w:color w:val="1F011C"/>
          <w:sz w:val="20"/>
          <w:szCs w:val="20"/>
          <w:shd w:val="clear" w:color="auto" w:fill="FFFFFF"/>
        </w:rPr>
        <w:t>Au terme des premiers jours, donnant l’avantage aux Allemands, le camp français réagit et s’organise. Une « </w:t>
      </w:r>
      <w:r w:rsidRPr="00D953FD">
        <w:rPr>
          <w:rFonts w:ascii="Century Gothic" w:hAnsi="Century Gothic" w:cs="Arial"/>
          <w:b/>
          <w:bCs/>
          <w:color w:val="1F011C"/>
          <w:sz w:val="20"/>
          <w:szCs w:val="20"/>
          <w:shd w:val="clear" w:color="auto" w:fill="FFFFFF"/>
        </w:rPr>
        <w:t>Voie sacrée</w:t>
      </w:r>
      <w:r w:rsidRPr="00D953FD">
        <w:rPr>
          <w:rFonts w:ascii="Century Gothic" w:hAnsi="Century Gothic" w:cs="Arial"/>
          <w:color w:val="1F011C"/>
          <w:sz w:val="20"/>
          <w:szCs w:val="20"/>
          <w:shd w:val="clear" w:color="auto" w:fill="FFFFFF"/>
        </w:rPr>
        <w:t> » est instituée entre Bar-le-Duc et Verdun : elle permet d’</w:t>
      </w:r>
      <w:r w:rsidRPr="00D953FD">
        <w:rPr>
          <w:rFonts w:ascii="Century Gothic" w:hAnsi="Century Gothic" w:cs="Arial"/>
          <w:b/>
          <w:bCs/>
          <w:color w:val="1F011C"/>
          <w:sz w:val="20"/>
          <w:szCs w:val="20"/>
          <w:shd w:val="clear" w:color="auto" w:fill="FFFFFF"/>
        </w:rPr>
        <w:t>acheminer des renforts</w:t>
      </w:r>
      <w:r w:rsidRPr="00D953FD">
        <w:rPr>
          <w:rFonts w:ascii="Century Gothic" w:hAnsi="Century Gothic" w:cs="Arial"/>
          <w:color w:val="1F011C"/>
          <w:sz w:val="20"/>
          <w:szCs w:val="20"/>
          <w:shd w:val="clear" w:color="auto" w:fill="FFFFFF"/>
        </w:rPr>
        <w:t>, de </w:t>
      </w:r>
      <w:r w:rsidRPr="00D953FD">
        <w:rPr>
          <w:rFonts w:ascii="Century Gothic" w:hAnsi="Century Gothic" w:cs="Arial"/>
          <w:b/>
          <w:bCs/>
          <w:color w:val="1F011C"/>
          <w:sz w:val="20"/>
          <w:szCs w:val="20"/>
          <w:shd w:val="clear" w:color="auto" w:fill="FFFFFF"/>
        </w:rPr>
        <w:t>ravitailler les tranchées</w:t>
      </w:r>
      <w:r w:rsidRPr="00D953FD">
        <w:rPr>
          <w:rFonts w:ascii="Century Gothic" w:hAnsi="Century Gothic" w:cs="Arial"/>
          <w:color w:val="1F011C"/>
          <w:sz w:val="20"/>
          <w:szCs w:val="20"/>
          <w:shd w:val="clear" w:color="auto" w:fill="FFFFFF"/>
        </w:rPr>
        <w:t> et de </w:t>
      </w:r>
      <w:r w:rsidRPr="00D953FD">
        <w:rPr>
          <w:rFonts w:ascii="Century Gothic" w:hAnsi="Century Gothic" w:cs="Arial"/>
          <w:b/>
          <w:bCs/>
          <w:color w:val="1F011C"/>
          <w:sz w:val="20"/>
          <w:szCs w:val="20"/>
          <w:shd w:val="clear" w:color="auto" w:fill="FFFFFF"/>
        </w:rPr>
        <w:t>renouveler les combattants</w:t>
      </w:r>
      <w:r w:rsidRPr="00D953FD">
        <w:rPr>
          <w:rFonts w:ascii="Century Gothic" w:hAnsi="Century Gothic" w:cs="Arial"/>
          <w:color w:val="1F011C"/>
          <w:sz w:val="20"/>
          <w:szCs w:val="20"/>
          <w:shd w:val="clear" w:color="auto" w:fill="FFFFFF"/>
        </w:rPr>
        <w:t>, de jour comme de nuit. Entre </w:t>
      </w:r>
      <w:r w:rsidRPr="00D953FD">
        <w:rPr>
          <w:rStyle w:val="marron"/>
          <w:rFonts w:ascii="Century Gothic" w:hAnsi="Century Gothic" w:cs="Arial"/>
          <w:b/>
          <w:bCs/>
          <w:color w:val="1F011C"/>
          <w:sz w:val="20"/>
          <w:szCs w:val="20"/>
          <w:shd w:val="clear" w:color="auto" w:fill="FFFFFF"/>
        </w:rPr>
        <w:t>février</w:t>
      </w:r>
      <w:r w:rsidRPr="00D953FD">
        <w:rPr>
          <w:rFonts w:ascii="Century Gothic" w:hAnsi="Century Gothic" w:cs="Arial"/>
          <w:color w:val="1F011C"/>
          <w:sz w:val="20"/>
          <w:szCs w:val="20"/>
          <w:shd w:val="clear" w:color="auto" w:fill="FFFFFF"/>
        </w:rPr>
        <w:t> et </w:t>
      </w:r>
      <w:r w:rsidRPr="00D953FD">
        <w:rPr>
          <w:rStyle w:val="marron"/>
          <w:rFonts w:ascii="Century Gothic" w:hAnsi="Century Gothic" w:cs="Arial"/>
          <w:b/>
          <w:bCs/>
          <w:color w:val="1F011C"/>
          <w:sz w:val="20"/>
          <w:szCs w:val="20"/>
          <w:shd w:val="clear" w:color="auto" w:fill="FFFFFF"/>
        </w:rPr>
        <w:t>avril</w:t>
      </w:r>
      <w:r w:rsidRPr="00D953FD">
        <w:rPr>
          <w:rFonts w:ascii="Century Gothic" w:hAnsi="Century Gothic" w:cs="Arial"/>
          <w:color w:val="1F011C"/>
          <w:sz w:val="20"/>
          <w:szCs w:val="20"/>
          <w:shd w:val="clear" w:color="auto" w:fill="FFFFFF"/>
        </w:rPr>
        <w:t>, les effectifs mobilisés à Verdun ont plus que doublé : de 230 000, ils sont passés à 584 000 soldats. Ce sont près des 2/3 de l’armée française qui participent à la bataille.</w:t>
      </w:r>
      <w:r w:rsidRPr="00D953FD">
        <w:rPr>
          <w:rFonts w:ascii="Century Gothic" w:hAnsi="Century Gothic" w:cs="Arial"/>
          <w:color w:val="1F011C"/>
          <w:sz w:val="20"/>
          <w:szCs w:val="20"/>
        </w:rPr>
        <w:br/>
      </w:r>
      <w:r w:rsidRPr="00D953FD">
        <w:rPr>
          <w:rFonts w:ascii="Century Gothic" w:hAnsi="Century Gothic" w:cs="Arial"/>
          <w:color w:val="1F011C"/>
          <w:sz w:val="20"/>
          <w:szCs w:val="20"/>
          <w:shd w:val="clear" w:color="auto" w:fill="FFFFFF"/>
        </w:rPr>
        <w:t>Malgré le courage de la défense française, les Allemands parviennent à prendre d’autres lieux symboliques comme le </w:t>
      </w:r>
      <w:r w:rsidRPr="00D953FD">
        <w:rPr>
          <w:rFonts w:ascii="Century Gothic" w:hAnsi="Century Gothic" w:cs="Arial"/>
          <w:b/>
          <w:bCs/>
          <w:color w:val="1F011C"/>
          <w:sz w:val="20"/>
          <w:szCs w:val="20"/>
          <w:shd w:val="clear" w:color="auto" w:fill="FFFFFF"/>
        </w:rPr>
        <w:t>bois de Cumières</w:t>
      </w:r>
      <w:r w:rsidRPr="00D953FD">
        <w:rPr>
          <w:rFonts w:ascii="Century Gothic" w:hAnsi="Century Gothic" w:cs="Arial"/>
          <w:color w:val="1F011C"/>
          <w:sz w:val="20"/>
          <w:szCs w:val="20"/>
          <w:shd w:val="clear" w:color="auto" w:fill="FFFFFF"/>
        </w:rPr>
        <w:t>, la </w:t>
      </w:r>
      <w:r w:rsidRPr="00D953FD">
        <w:rPr>
          <w:rFonts w:ascii="Century Gothic" w:hAnsi="Century Gothic" w:cs="Arial"/>
          <w:b/>
          <w:bCs/>
          <w:color w:val="1F011C"/>
          <w:sz w:val="20"/>
          <w:szCs w:val="20"/>
          <w:shd w:val="clear" w:color="auto" w:fill="FFFFFF"/>
        </w:rPr>
        <w:t>crête de Mort-Homme</w:t>
      </w:r>
      <w:r w:rsidRPr="00D953FD">
        <w:rPr>
          <w:rFonts w:ascii="Century Gothic" w:hAnsi="Century Gothic" w:cs="Arial"/>
          <w:color w:val="1F011C"/>
          <w:sz w:val="20"/>
          <w:szCs w:val="20"/>
          <w:shd w:val="clear" w:color="auto" w:fill="FFFFFF"/>
        </w:rPr>
        <w:t> et le </w:t>
      </w:r>
      <w:r w:rsidRPr="00D953FD">
        <w:rPr>
          <w:rFonts w:ascii="Century Gothic" w:hAnsi="Century Gothic" w:cs="Arial"/>
          <w:b/>
          <w:bCs/>
          <w:color w:val="1F011C"/>
          <w:sz w:val="20"/>
          <w:szCs w:val="20"/>
          <w:shd w:val="clear" w:color="auto" w:fill="FFFFFF"/>
        </w:rPr>
        <w:t>fort de Vaux</w:t>
      </w:r>
      <w:r w:rsidRPr="00D953FD">
        <w:rPr>
          <w:rFonts w:ascii="Century Gothic" w:hAnsi="Century Gothic" w:cs="Arial"/>
          <w:color w:val="1F011C"/>
          <w:sz w:val="20"/>
          <w:szCs w:val="20"/>
          <w:shd w:val="clear" w:color="auto" w:fill="FFFFFF"/>
        </w:rPr>
        <w:t>. L’équilibre des forces conduit à un massacre quotidien. Des villages sont détruits, des forêts sont en flammes, les champs ressemblent à un paysage lunaire. Des tranchées sont emplies de cadavres</w:t>
      </w:r>
    </w:p>
    <w:p w:rsidR="00576966" w:rsidRPr="00D953FD" w:rsidRDefault="00576966" w:rsidP="00D953FD">
      <w:pPr>
        <w:spacing w:after="0"/>
        <w:rPr>
          <w:rFonts w:ascii="Century Gothic" w:hAnsi="Century Gothic" w:cs="Arial"/>
          <w:color w:val="1F011C"/>
          <w:sz w:val="20"/>
          <w:szCs w:val="20"/>
          <w:shd w:val="clear" w:color="auto" w:fill="FFFFFF"/>
        </w:rPr>
      </w:pPr>
      <w:r w:rsidRPr="00D953FD">
        <w:rPr>
          <w:rFonts w:ascii="Century Gothic" w:hAnsi="Century Gothic" w:cs="Arial"/>
          <w:color w:val="1F011C"/>
          <w:sz w:val="20"/>
          <w:szCs w:val="20"/>
          <w:shd w:val="clear" w:color="auto" w:fill="FFFFFF"/>
        </w:rPr>
        <w:t>Ne parvenant pas à atteindre la ville de Verdun, les Allemands décident d’organiser une simple défense de leurs positions. Nombre de leurs soldats sont envoyés sur le </w:t>
      </w:r>
      <w:r w:rsidRPr="00D953FD">
        <w:rPr>
          <w:rFonts w:ascii="Century Gothic" w:hAnsi="Century Gothic" w:cs="Arial"/>
          <w:b/>
          <w:bCs/>
          <w:color w:val="1F011C"/>
          <w:sz w:val="20"/>
          <w:szCs w:val="20"/>
          <w:shd w:val="clear" w:color="auto" w:fill="FFFFFF"/>
        </w:rPr>
        <w:t>front oriental</w:t>
      </w:r>
      <w:r w:rsidRPr="00D953FD">
        <w:rPr>
          <w:rFonts w:ascii="Century Gothic" w:hAnsi="Century Gothic" w:cs="Arial"/>
          <w:color w:val="1F011C"/>
          <w:sz w:val="20"/>
          <w:szCs w:val="20"/>
          <w:shd w:val="clear" w:color="auto" w:fill="FFFFFF"/>
        </w:rPr>
        <w:t>. L’armée française, commandée par le </w:t>
      </w:r>
      <w:r w:rsidRPr="00D953FD">
        <w:rPr>
          <w:rFonts w:ascii="Century Gothic" w:hAnsi="Century Gothic" w:cs="Arial"/>
          <w:b/>
          <w:bCs/>
          <w:color w:val="1F011C"/>
          <w:sz w:val="20"/>
          <w:szCs w:val="20"/>
          <w:shd w:val="clear" w:color="auto" w:fill="FFFFFF"/>
        </w:rPr>
        <w:t>général Nivelle</w:t>
      </w:r>
      <w:r w:rsidRPr="00D953FD">
        <w:rPr>
          <w:rFonts w:ascii="Century Gothic" w:hAnsi="Century Gothic" w:cs="Arial"/>
          <w:color w:val="1F011C"/>
          <w:sz w:val="20"/>
          <w:szCs w:val="20"/>
          <w:shd w:val="clear" w:color="auto" w:fill="FFFFFF"/>
        </w:rPr>
        <w:t> en remplacement de Pétain, parvient à </w:t>
      </w:r>
      <w:r w:rsidRPr="00D953FD">
        <w:rPr>
          <w:rFonts w:ascii="Century Gothic" w:hAnsi="Century Gothic" w:cs="Arial"/>
          <w:b/>
          <w:bCs/>
          <w:color w:val="1F011C"/>
          <w:sz w:val="20"/>
          <w:szCs w:val="20"/>
          <w:shd w:val="clear" w:color="auto" w:fill="FFFFFF"/>
        </w:rPr>
        <w:t>reconquérir des sites emblématiques</w:t>
      </w:r>
      <w:r w:rsidRPr="00D953FD">
        <w:rPr>
          <w:rFonts w:ascii="Century Gothic" w:hAnsi="Century Gothic" w:cs="Arial"/>
          <w:color w:val="1F011C"/>
          <w:sz w:val="20"/>
          <w:szCs w:val="20"/>
          <w:shd w:val="clear" w:color="auto" w:fill="FFFFFF"/>
        </w:rPr>
        <w:t> comme le </w:t>
      </w:r>
      <w:r w:rsidRPr="00D953FD">
        <w:rPr>
          <w:rFonts w:ascii="Century Gothic" w:hAnsi="Century Gothic" w:cs="Arial"/>
          <w:b/>
          <w:bCs/>
          <w:color w:val="1F011C"/>
          <w:sz w:val="20"/>
          <w:szCs w:val="20"/>
          <w:shd w:val="clear" w:color="auto" w:fill="FFFFFF"/>
        </w:rPr>
        <w:t>fort de Douaumont</w:t>
      </w:r>
      <w:r w:rsidRPr="00D953FD">
        <w:rPr>
          <w:rFonts w:ascii="Century Gothic" w:hAnsi="Century Gothic" w:cs="Arial"/>
          <w:color w:val="1F011C"/>
          <w:sz w:val="20"/>
          <w:szCs w:val="20"/>
          <w:shd w:val="clear" w:color="auto" w:fill="FFFFFF"/>
        </w:rPr>
        <w:t> et le </w:t>
      </w:r>
      <w:r w:rsidRPr="00D953FD">
        <w:rPr>
          <w:rFonts w:ascii="Century Gothic" w:hAnsi="Century Gothic" w:cs="Arial"/>
          <w:b/>
          <w:bCs/>
          <w:color w:val="1F011C"/>
          <w:sz w:val="20"/>
          <w:szCs w:val="20"/>
          <w:shd w:val="clear" w:color="auto" w:fill="FFFFFF"/>
        </w:rPr>
        <w:t>fort de Vaux</w:t>
      </w:r>
      <w:r w:rsidRPr="00D953FD">
        <w:rPr>
          <w:rFonts w:ascii="Century Gothic" w:hAnsi="Century Gothic" w:cs="Arial"/>
          <w:color w:val="1F011C"/>
          <w:sz w:val="20"/>
          <w:szCs w:val="20"/>
          <w:shd w:val="clear" w:color="auto" w:fill="FFFFFF"/>
        </w:rPr>
        <w:t>. La ligne de front devient à nouveau stable.</w:t>
      </w:r>
    </w:p>
    <w:p w:rsidR="00313A95" w:rsidRDefault="00313A95" w:rsidP="00D953FD">
      <w:pPr>
        <w:spacing w:after="0"/>
        <w:rPr>
          <w:rFonts w:ascii="Century Gothic" w:hAnsi="Century Gothic" w:cs="Arial"/>
          <w:color w:val="1F011C"/>
          <w:sz w:val="20"/>
          <w:szCs w:val="20"/>
          <w:shd w:val="clear" w:color="auto" w:fill="FFFFFF"/>
        </w:rPr>
      </w:pPr>
      <w:r w:rsidRPr="00D953FD">
        <w:rPr>
          <w:rFonts w:ascii="Century Gothic" w:hAnsi="Century Gothic" w:cs="Arial"/>
          <w:color w:val="1F011C"/>
          <w:sz w:val="20"/>
          <w:szCs w:val="20"/>
          <w:shd w:val="clear" w:color="auto" w:fill="FFFFFF"/>
        </w:rPr>
        <w:t>Le </w:t>
      </w:r>
      <w:r w:rsidRPr="00D953FD">
        <w:rPr>
          <w:rStyle w:val="marron"/>
          <w:rFonts w:ascii="Century Gothic" w:hAnsi="Century Gothic" w:cs="Arial"/>
          <w:b/>
          <w:bCs/>
          <w:color w:val="1F011C"/>
          <w:sz w:val="20"/>
          <w:szCs w:val="20"/>
          <w:shd w:val="clear" w:color="auto" w:fill="FFFFFF"/>
        </w:rPr>
        <w:t>18 décembre</w:t>
      </w:r>
      <w:r w:rsidRPr="00D953FD">
        <w:rPr>
          <w:rFonts w:ascii="Century Gothic" w:hAnsi="Century Gothic" w:cs="Arial"/>
          <w:color w:val="1F011C"/>
          <w:sz w:val="20"/>
          <w:szCs w:val="20"/>
          <w:shd w:val="clear" w:color="auto" w:fill="FFFFFF"/>
        </w:rPr>
        <w:t>, la </w:t>
      </w:r>
      <w:r w:rsidRPr="00D953FD">
        <w:rPr>
          <w:rFonts w:ascii="Century Gothic" w:hAnsi="Century Gothic" w:cs="Arial"/>
          <w:b/>
          <w:bCs/>
          <w:color w:val="1F011C"/>
          <w:sz w:val="20"/>
          <w:szCs w:val="20"/>
          <w:shd w:val="clear" w:color="auto" w:fill="FFFFFF"/>
        </w:rPr>
        <w:t>victoire française</w:t>
      </w:r>
      <w:r w:rsidRPr="00D953FD">
        <w:rPr>
          <w:rFonts w:ascii="Century Gothic" w:hAnsi="Century Gothic" w:cs="Arial"/>
          <w:color w:val="1F011C"/>
          <w:sz w:val="20"/>
          <w:szCs w:val="20"/>
          <w:shd w:val="clear" w:color="auto" w:fill="FFFFFF"/>
        </w:rPr>
        <w:t> est proclamée. Cependant, le bilan est lourd pour une situation qui n’a pas évolué : les Français déplorent </w:t>
      </w:r>
      <w:r w:rsidRPr="00D953FD">
        <w:rPr>
          <w:rFonts w:ascii="Century Gothic" w:hAnsi="Century Gothic" w:cs="Arial"/>
          <w:b/>
          <w:bCs/>
          <w:color w:val="1F011C"/>
          <w:sz w:val="20"/>
          <w:szCs w:val="20"/>
          <w:shd w:val="clear" w:color="auto" w:fill="FFFFFF"/>
        </w:rPr>
        <w:t>163 000 tués</w:t>
      </w:r>
      <w:r w:rsidRPr="00D953FD">
        <w:rPr>
          <w:rFonts w:ascii="Century Gothic" w:hAnsi="Century Gothic" w:cs="Arial"/>
          <w:color w:val="1F011C"/>
          <w:sz w:val="20"/>
          <w:szCs w:val="20"/>
          <w:shd w:val="clear" w:color="auto" w:fill="FFFFFF"/>
        </w:rPr>
        <w:t> et </w:t>
      </w:r>
      <w:r w:rsidRPr="00D953FD">
        <w:rPr>
          <w:rFonts w:ascii="Century Gothic" w:hAnsi="Century Gothic" w:cs="Arial"/>
          <w:b/>
          <w:bCs/>
          <w:color w:val="1F011C"/>
          <w:sz w:val="20"/>
          <w:szCs w:val="20"/>
          <w:shd w:val="clear" w:color="auto" w:fill="FFFFFF"/>
        </w:rPr>
        <w:t>216 000 blessés</w:t>
      </w:r>
      <w:r w:rsidRPr="00D953FD">
        <w:rPr>
          <w:rFonts w:ascii="Century Gothic" w:hAnsi="Century Gothic" w:cs="Arial"/>
          <w:color w:val="1F011C"/>
          <w:sz w:val="20"/>
          <w:szCs w:val="20"/>
          <w:shd w:val="clear" w:color="auto" w:fill="FFFFFF"/>
        </w:rPr>
        <w:t>. Les Allemands dénombrent, eux, 143 000 tués et 196 000 blessés. Verdun reste </w:t>
      </w:r>
      <w:r w:rsidRPr="00D953FD">
        <w:rPr>
          <w:rFonts w:ascii="Century Gothic" w:hAnsi="Century Gothic" w:cs="Arial"/>
          <w:b/>
          <w:bCs/>
          <w:color w:val="1F011C"/>
          <w:sz w:val="20"/>
          <w:szCs w:val="20"/>
          <w:shd w:val="clear" w:color="auto" w:fill="FFFFFF"/>
        </w:rPr>
        <w:t>l’une des batailles les plus meurtrières</w:t>
      </w:r>
      <w:r w:rsidRPr="00D953FD">
        <w:rPr>
          <w:rFonts w:ascii="Century Gothic" w:hAnsi="Century Gothic" w:cs="Arial"/>
          <w:color w:val="1F011C"/>
          <w:sz w:val="20"/>
          <w:szCs w:val="20"/>
          <w:shd w:val="clear" w:color="auto" w:fill="FFFFFF"/>
        </w:rPr>
        <w:t> de la Première Guerre mondiale.</w:t>
      </w:r>
    </w:p>
    <w:p w:rsidR="005B0187" w:rsidRDefault="005B0187" w:rsidP="00D953FD">
      <w:pPr>
        <w:spacing w:after="0"/>
        <w:rPr>
          <w:rFonts w:ascii="Century Gothic" w:hAnsi="Century Gothic" w:cs="Arial"/>
          <w:color w:val="1F011C"/>
          <w:sz w:val="20"/>
          <w:szCs w:val="20"/>
          <w:shd w:val="clear" w:color="auto" w:fill="FFFFFF"/>
        </w:rPr>
      </w:pPr>
    </w:p>
    <w:p w:rsidR="00F72791" w:rsidRDefault="00F72791" w:rsidP="00D953FD">
      <w:pPr>
        <w:spacing w:after="0"/>
        <w:rPr>
          <w:rFonts w:ascii="Century Gothic" w:hAnsi="Century Gothic" w:cs="Arial"/>
          <w:color w:val="1F011C"/>
          <w:sz w:val="20"/>
          <w:szCs w:val="20"/>
          <w:shd w:val="clear" w:color="auto" w:fill="FFFFFF"/>
        </w:rPr>
      </w:pPr>
    </w:p>
    <w:p w:rsidR="005B0187" w:rsidRDefault="005B0187" w:rsidP="00D953FD">
      <w:pPr>
        <w:spacing w:after="0"/>
        <w:rPr>
          <w:rFonts w:ascii="Century Gothic" w:hAnsi="Century Gothic" w:cs="Arial"/>
          <w:color w:val="1F011C"/>
          <w:sz w:val="20"/>
          <w:szCs w:val="20"/>
          <w:shd w:val="clear" w:color="auto" w:fill="FFFFFF"/>
        </w:rPr>
      </w:pPr>
    </w:p>
    <w:p w:rsidR="005B0187" w:rsidRPr="00D953FD" w:rsidRDefault="005B0187" w:rsidP="00D953FD">
      <w:pPr>
        <w:spacing w:after="0"/>
        <w:rPr>
          <w:rFonts w:ascii="Century Gothic" w:hAnsi="Century Gothic"/>
          <w:sz w:val="4"/>
          <w:szCs w:val="4"/>
        </w:rPr>
      </w:pPr>
    </w:p>
    <w:bookmarkEnd w:id="0"/>
    <w:p w:rsidR="008C544C" w:rsidRPr="00914885" w:rsidRDefault="00914885" w:rsidP="00914885">
      <w:pPr>
        <w:pStyle w:val="Paragraphedeliste"/>
        <w:numPr>
          <w:ilvl w:val="0"/>
          <w:numId w:val="6"/>
        </w:numPr>
        <w:rPr>
          <w:rFonts w:ascii="Century Gothic" w:hAnsi="Century Gothic"/>
          <w:sz w:val="16"/>
          <w:szCs w:val="16"/>
        </w:rPr>
      </w:pPr>
      <w:r>
        <w:rPr>
          <w:rStyle w:val="lev"/>
          <w:rFonts w:ascii="Century Gothic" w:hAnsi="Century Gothic" w:cs="Noto Sans"/>
          <w:color w:val="FF0000"/>
          <w:sz w:val="24"/>
          <w:szCs w:val="24"/>
          <w:u w:val="single"/>
          <w:shd w:val="clear" w:color="auto" w:fill="F7F8F8"/>
        </w:rPr>
        <w:lastRenderedPageBreak/>
        <w:t>Les conditions de vie des soldats</w:t>
      </w:r>
    </w:p>
    <w:p w:rsidR="00E13CD5" w:rsidRDefault="00B9129B" w:rsidP="00AF7F14">
      <w:pPr>
        <w:rPr>
          <w:rFonts w:ascii="Century Gothic" w:hAnsi="Century Gothic"/>
        </w:rPr>
      </w:pPr>
      <w:r w:rsidRPr="00B9129B">
        <w:rPr>
          <w:rFonts w:ascii="Century Gothic" w:hAnsi="Century Gothic"/>
        </w:rPr>
        <w:t xml:space="preserve">Les Poilus vivent dans des conditions extrêmement difficiles. Ils subissent une </w:t>
      </w:r>
      <w:r w:rsidRPr="005B0187">
        <w:rPr>
          <w:rFonts w:ascii="Century Gothic" w:hAnsi="Century Gothic"/>
          <w:b/>
          <w:bCs/>
        </w:rPr>
        <w:t>souffrance physique</w:t>
      </w:r>
      <w:r w:rsidRPr="00B9129B">
        <w:rPr>
          <w:rFonts w:ascii="Century Gothic" w:hAnsi="Century Gothic"/>
        </w:rPr>
        <w:t xml:space="preserve"> mais aussi </w:t>
      </w:r>
      <w:r w:rsidRPr="005B0187">
        <w:rPr>
          <w:rFonts w:ascii="Century Gothic" w:hAnsi="Century Gothic"/>
          <w:b/>
          <w:bCs/>
        </w:rPr>
        <w:t>psychologique</w:t>
      </w:r>
      <w:r w:rsidRPr="00B9129B">
        <w:rPr>
          <w:rFonts w:ascii="Century Gothic" w:hAnsi="Century Gothic"/>
        </w:rPr>
        <w:t xml:space="preserve">. </w:t>
      </w:r>
    </w:p>
    <w:p w:rsidR="005B0187" w:rsidRPr="00E13CD5" w:rsidRDefault="00F72791" w:rsidP="00AF7F14">
      <w:pPr>
        <w:rPr>
          <w:rFonts w:ascii="Century Gothic" w:hAnsi="Century Gothic"/>
        </w:rPr>
      </w:pPr>
      <w:r>
        <w:rPr>
          <w:noProof/>
        </w:rPr>
        <w:drawing>
          <wp:anchor distT="0" distB="0" distL="114300" distR="114300" simplePos="0" relativeHeight="251663360" behindDoc="1" locked="0" layoutInCell="1" allowOverlap="1">
            <wp:simplePos x="0" y="0"/>
            <wp:positionH relativeFrom="column">
              <wp:posOffset>1954530</wp:posOffset>
            </wp:positionH>
            <wp:positionV relativeFrom="paragraph">
              <wp:posOffset>802005</wp:posOffset>
            </wp:positionV>
            <wp:extent cx="2971165" cy="2218690"/>
            <wp:effectExtent l="0" t="0" r="635" b="0"/>
            <wp:wrapTight wrapText="bothSides">
              <wp:wrapPolygon edited="0">
                <wp:start x="0" y="0"/>
                <wp:lineTo x="0" y="21328"/>
                <wp:lineTo x="21466" y="21328"/>
                <wp:lineTo x="21466" y="0"/>
                <wp:lineTo x="0" y="0"/>
              </wp:wrapPolygon>
            </wp:wrapTight>
            <wp:docPr id="7" name="Image 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165"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187">
        <w:rPr>
          <w:rFonts w:ascii="Century Gothic" w:hAnsi="Century Gothic"/>
        </w:rPr>
        <w:t>Dans</w:t>
      </w:r>
      <w:r w:rsidR="005B0187" w:rsidRPr="00B9129B">
        <w:rPr>
          <w:rFonts w:ascii="Century Gothic" w:hAnsi="Century Gothic"/>
        </w:rPr>
        <w:t xml:space="preserve"> les </w:t>
      </w:r>
      <w:r w:rsidR="005B0187" w:rsidRPr="00104034">
        <w:rPr>
          <w:rFonts w:ascii="Century Gothic" w:hAnsi="Century Gothic"/>
          <w:b/>
          <w:bCs/>
        </w:rPr>
        <w:t>tranchées</w:t>
      </w:r>
      <w:r w:rsidR="005B0187" w:rsidRPr="00B9129B">
        <w:rPr>
          <w:rFonts w:ascii="Century Gothic" w:hAnsi="Century Gothic"/>
        </w:rPr>
        <w:t>, les soldats subissent le froid, la pluie, les poux. La présence des rats apporte la maladie</w:t>
      </w:r>
      <w:r w:rsidR="005B0187">
        <w:rPr>
          <w:rFonts w:ascii="Century Gothic" w:hAnsi="Century Gothic"/>
        </w:rPr>
        <w:t xml:space="preserve">. Une tranchée se compose de tranchées sur plusieurs lignes reliées entre elles par des </w:t>
      </w:r>
      <w:r w:rsidR="005B0187" w:rsidRPr="00104034">
        <w:rPr>
          <w:rFonts w:ascii="Century Gothic" w:hAnsi="Century Gothic"/>
          <w:u w:val="single"/>
        </w:rPr>
        <w:t>boyaux</w:t>
      </w:r>
      <w:r w:rsidR="005B0187">
        <w:rPr>
          <w:rFonts w:ascii="Century Gothic" w:hAnsi="Century Gothic"/>
        </w:rPr>
        <w:t xml:space="preserve"> ainsi que des </w:t>
      </w:r>
      <w:r w:rsidR="005B0187" w:rsidRPr="00104034">
        <w:rPr>
          <w:rFonts w:ascii="Century Gothic" w:hAnsi="Century Gothic"/>
          <w:u w:val="single"/>
        </w:rPr>
        <w:t>abris</w:t>
      </w:r>
      <w:r w:rsidR="005B0187">
        <w:rPr>
          <w:rFonts w:ascii="Century Gothic" w:hAnsi="Century Gothic"/>
        </w:rPr>
        <w:t xml:space="preserve"> permettant de dormir ou de se poser. Entre les tranchées all et françaises un </w:t>
      </w:r>
      <w:r w:rsidR="005B0187" w:rsidRPr="00104034">
        <w:rPr>
          <w:rFonts w:ascii="Century Gothic" w:hAnsi="Century Gothic"/>
          <w:u w:val="single"/>
        </w:rPr>
        <w:t>no man’s land</w:t>
      </w:r>
    </w:p>
    <w:p w:rsidR="00E13CD5" w:rsidRDefault="00E13CD5" w:rsidP="00E13CD5">
      <w:pPr>
        <w:pStyle w:val="Paragraphedeliste"/>
        <w:numPr>
          <w:ilvl w:val="0"/>
          <w:numId w:val="10"/>
        </w:numPr>
        <w:rPr>
          <w:rFonts w:ascii="Century Gothic" w:hAnsi="Century Gothic"/>
        </w:rPr>
      </w:pPr>
      <w:r>
        <w:rPr>
          <w:rFonts w:ascii="Century Gothic" w:hAnsi="Century Gothic"/>
        </w:rPr>
        <w:t>Faire schéma</w:t>
      </w:r>
    </w:p>
    <w:p w:rsidR="00E13CD5" w:rsidRPr="00E13CD5" w:rsidRDefault="00E13CD5" w:rsidP="00E13CD5">
      <w:pPr>
        <w:pStyle w:val="Paragraphedeliste"/>
        <w:rPr>
          <w:rFonts w:ascii="Century Gothic" w:hAnsi="Century Gothic"/>
        </w:rPr>
      </w:pPr>
    </w:p>
    <w:p w:rsidR="00E13CD5" w:rsidRDefault="00E13CD5" w:rsidP="00AF7F14">
      <w:pPr>
        <w:rPr>
          <w:rFonts w:ascii="Century Gothic" w:hAnsi="Century Gothic"/>
        </w:rPr>
      </w:pPr>
    </w:p>
    <w:p w:rsidR="00E13CD5" w:rsidRDefault="00E13CD5" w:rsidP="00AF7F14">
      <w:pPr>
        <w:rPr>
          <w:rFonts w:ascii="Century Gothic" w:hAnsi="Century Gothic"/>
        </w:rPr>
      </w:pPr>
    </w:p>
    <w:p w:rsidR="00E13CD5" w:rsidRDefault="00E13CD5" w:rsidP="00AF7F14">
      <w:pPr>
        <w:rPr>
          <w:rFonts w:ascii="Century Gothic" w:hAnsi="Century Gothic"/>
        </w:rPr>
      </w:pPr>
    </w:p>
    <w:p w:rsidR="00E13CD5" w:rsidRDefault="00E13CD5" w:rsidP="00AF7F14">
      <w:pPr>
        <w:rPr>
          <w:rFonts w:ascii="Century Gothic" w:hAnsi="Century Gothic"/>
        </w:rPr>
      </w:pPr>
    </w:p>
    <w:p w:rsidR="00E13CD5" w:rsidRDefault="00E13CD5" w:rsidP="00AF7F14">
      <w:pPr>
        <w:rPr>
          <w:rFonts w:ascii="Century Gothic" w:hAnsi="Century Gothic"/>
        </w:rPr>
      </w:pPr>
    </w:p>
    <w:p w:rsidR="00E13CD5" w:rsidRDefault="00E13CD5" w:rsidP="00AF7F14">
      <w:pPr>
        <w:rPr>
          <w:rFonts w:ascii="Century Gothic" w:hAnsi="Century Gothic"/>
        </w:rPr>
      </w:pPr>
    </w:p>
    <w:p w:rsidR="005B0187" w:rsidRDefault="00B9129B" w:rsidP="00AF7F14">
      <w:pPr>
        <w:rPr>
          <w:rFonts w:ascii="Century Gothic" w:hAnsi="Century Gothic"/>
        </w:rPr>
      </w:pPr>
      <w:r w:rsidRPr="00B9129B">
        <w:rPr>
          <w:rFonts w:ascii="Century Gothic" w:hAnsi="Century Gothic"/>
        </w:rPr>
        <w:t xml:space="preserve">La Première Guerre mondiale est </w:t>
      </w:r>
      <w:r w:rsidRPr="007B5453">
        <w:rPr>
          <w:rFonts w:ascii="Century Gothic" w:hAnsi="Century Gothic"/>
          <w:b/>
          <w:bCs/>
        </w:rPr>
        <w:t>une guerre industrielle</w:t>
      </w:r>
      <w:r w:rsidRPr="00B9129B">
        <w:rPr>
          <w:rFonts w:ascii="Century Gothic" w:hAnsi="Century Gothic"/>
        </w:rPr>
        <w:t xml:space="preserve">. </w:t>
      </w:r>
    </w:p>
    <w:p w:rsidR="000335C5" w:rsidRPr="00EB7BA3" w:rsidRDefault="00B9129B" w:rsidP="00AF7F14">
      <w:pPr>
        <w:rPr>
          <w:rFonts w:ascii="Century Gothic" w:hAnsi="Century Gothic"/>
          <w:sz w:val="20"/>
          <w:szCs w:val="20"/>
        </w:rPr>
      </w:pPr>
      <w:r w:rsidRPr="005B0187">
        <w:rPr>
          <w:rFonts w:ascii="Century Gothic" w:hAnsi="Century Gothic"/>
          <w:b/>
          <w:bCs/>
        </w:rPr>
        <w:t>Les nouvelles armes</w:t>
      </w:r>
      <w:r w:rsidRPr="00B9129B">
        <w:rPr>
          <w:rFonts w:ascii="Century Gothic" w:hAnsi="Century Gothic"/>
        </w:rPr>
        <w:t xml:space="preserve"> ont une puissance de feu extrêmement meurtrière : </w:t>
      </w:r>
      <w:r w:rsidR="000335C5" w:rsidRPr="000335C5">
        <w:rPr>
          <w:rFonts w:ascii="Century Gothic" w:hAnsi="Century Gothic"/>
          <w:u w:val="single"/>
        </w:rPr>
        <w:t>fusils à baïonnettes</w:t>
      </w:r>
      <w:r w:rsidR="000335C5">
        <w:rPr>
          <w:rFonts w:ascii="Century Gothic" w:hAnsi="Century Gothic"/>
        </w:rPr>
        <w:t xml:space="preserve"> </w:t>
      </w:r>
      <w:r w:rsidRPr="005B0187">
        <w:rPr>
          <w:rFonts w:ascii="Century Gothic" w:hAnsi="Century Gothic"/>
          <w:u w:val="single"/>
        </w:rPr>
        <w:t>obus</w:t>
      </w:r>
      <w:r w:rsidRPr="00B9129B">
        <w:rPr>
          <w:rFonts w:ascii="Century Gothic" w:hAnsi="Century Gothic"/>
        </w:rPr>
        <w:t xml:space="preserve"> tirés par des canons, mitrailleuses, </w:t>
      </w:r>
      <w:r w:rsidRPr="005B0187">
        <w:rPr>
          <w:rFonts w:ascii="Century Gothic" w:hAnsi="Century Gothic"/>
          <w:u w:val="single"/>
        </w:rPr>
        <w:t>les lance-flammes</w:t>
      </w:r>
      <w:r w:rsidR="00EB7BA3">
        <w:rPr>
          <w:rFonts w:ascii="Century Gothic" w:hAnsi="Century Gothic"/>
          <w:u w:val="single"/>
        </w:rPr>
        <w:t xml:space="preserve"> (</w:t>
      </w:r>
      <w:r w:rsidR="00EB7BA3" w:rsidRPr="00EB7BA3">
        <w:rPr>
          <w:rFonts w:ascii="Century Gothic" w:hAnsi="Century Gothic"/>
          <w:color w:val="000000"/>
          <w:sz w:val="20"/>
          <w:szCs w:val="20"/>
        </w:rPr>
        <w:t>les lance-flammes sont utilisés pour la première fois durant la Première Guerre mondiale. Cette arme redoutable et terrifiante lance un liquide ou un gaz (pétrole ou azote) mis en flamme. Elle est portative avec un long tuyau relié à un réservoir fixé dans le dos. Le lance-flammes est créé en Allemagne en 1910, à la demande de l’armée. Son utilisation est avant tout très impressionnante, les soldats, craignant de brûler vifs, fuient le plus souvent. Les lance-flammes sont en général utilisés à la fin du combat, afin de « nettoyer » la tranchée qui vient d’être prise.</w:t>
      </w:r>
      <w:r w:rsidR="00EB7BA3">
        <w:rPr>
          <w:rFonts w:ascii="Caecilia-Roman" w:hAnsi="Caecilia-Roman"/>
          <w:color w:val="000000"/>
        </w:rPr>
        <w:t>)</w:t>
      </w:r>
      <w:r w:rsidRPr="00B9129B">
        <w:rPr>
          <w:rFonts w:ascii="Century Gothic" w:hAnsi="Century Gothic"/>
        </w:rPr>
        <w:t xml:space="preserve">, </w:t>
      </w:r>
      <w:r w:rsidRPr="005B0187">
        <w:rPr>
          <w:rFonts w:ascii="Century Gothic" w:hAnsi="Century Gothic"/>
          <w:u w:val="single"/>
        </w:rPr>
        <w:t>grenades et armes chimiques (gaz</w:t>
      </w:r>
      <w:proofErr w:type="gramStart"/>
      <w:r w:rsidR="001F5503" w:rsidRPr="005B0187">
        <w:rPr>
          <w:rFonts w:ascii="Century Gothic" w:hAnsi="Century Gothic"/>
          <w:u w:val="single"/>
        </w:rPr>
        <w:t>)</w:t>
      </w:r>
      <w:r w:rsidR="001F5503">
        <w:rPr>
          <w:rFonts w:ascii="Century Gothic" w:hAnsi="Century Gothic"/>
          <w:u w:val="single"/>
        </w:rPr>
        <w:t>(</w:t>
      </w:r>
      <w:proofErr w:type="gramEnd"/>
      <w:r w:rsidR="001F5503" w:rsidRPr="005E700A">
        <w:rPr>
          <w:rFonts w:ascii="Caecilia-Roman" w:hAnsi="Caecilia-Roman"/>
          <w:color w:val="000000"/>
        </w:rPr>
        <w:t>chlore</w:t>
      </w:r>
      <w:r w:rsidR="005E700A" w:rsidRPr="005E700A">
        <w:rPr>
          <w:rFonts w:ascii="Century Gothic" w:hAnsi="Century Gothic"/>
          <w:color w:val="000000"/>
          <w:sz w:val="20"/>
          <w:szCs w:val="20"/>
        </w:rPr>
        <w:t>, phosgène, ypérite, gaz moutarde… Les estimations comptent environ 112 000 tonnes de produits chimiques qui auraient alors été utilisées, causant la mort de près de 500 000 hommes</w:t>
      </w:r>
      <w:r w:rsidR="005E700A">
        <w:rPr>
          <w:rFonts w:ascii="Caecilia-Roman" w:hAnsi="Caecilia-Roman"/>
          <w:color w:val="000000"/>
        </w:rPr>
        <w:t>)</w:t>
      </w:r>
      <w:r w:rsidRPr="005B0187">
        <w:rPr>
          <w:rFonts w:ascii="Century Gothic" w:hAnsi="Century Gothic"/>
          <w:u w:val="single"/>
        </w:rPr>
        <w:t>.</w:t>
      </w:r>
      <w:r w:rsidRPr="00B9129B">
        <w:rPr>
          <w:rFonts w:ascii="Century Gothic" w:hAnsi="Century Gothic"/>
        </w:rPr>
        <w:t xml:space="preserve"> </w:t>
      </w:r>
      <w:r w:rsidR="000335C5">
        <w:rPr>
          <w:rFonts w:ascii="Century Gothic" w:hAnsi="Century Gothic"/>
        </w:rPr>
        <w:t xml:space="preserve">Sur la fin du conflit les premiers </w:t>
      </w:r>
      <w:r w:rsidR="000335C5" w:rsidRPr="000335C5">
        <w:rPr>
          <w:rFonts w:ascii="Century Gothic" w:hAnsi="Century Gothic"/>
          <w:u w:val="single"/>
        </w:rPr>
        <w:t>tanks et char d’assaut</w:t>
      </w:r>
      <w:r w:rsidR="00EB7BA3">
        <w:rPr>
          <w:rFonts w:ascii="Century Gothic" w:hAnsi="Century Gothic"/>
          <w:u w:val="single"/>
        </w:rPr>
        <w:t xml:space="preserve"> (</w:t>
      </w:r>
      <w:r w:rsidR="00EB7BA3" w:rsidRPr="00EB7BA3">
        <w:rPr>
          <w:rFonts w:ascii="Century Gothic" w:hAnsi="Century Gothic"/>
          <w:color w:val="000000"/>
          <w:sz w:val="20"/>
          <w:szCs w:val="20"/>
        </w:rPr>
        <w:t>L’idée de mettre au point un « tank » (le mot signifie « réservoir » en anglais) a été lancée dès le début des années 1890 mais elle ne se développe effectivement pas vraiment, jusqu’à ce que l’enlisement dans la guerre des tranchées pousse les belligérants à adopter de nouvelles stratégies. C’est dans ce contexte que les chars sont développés, pour leurs qualités de puissance de feu doublée de la protection qui permet ainsi de s’approcher et d’agir au plus près de la tranchée ennemie</w:t>
      </w:r>
      <w:r w:rsidR="00EB7BA3">
        <w:rPr>
          <w:rFonts w:ascii="Caecilia-Roman" w:hAnsi="Caecilia-Roman"/>
          <w:color w:val="000000"/>
        </w:rPr>
        <w:t>.)</w:t>
      </w:r>
      <w:r w:rsidR="000335C5" w:rsidRPr="000335C5">
        <w:rPr>
          <w:rFonts w:ascii="Century Gothic" w:hAnsi="Century Gothic"/>
          <w:u w:val="single"/>
        </w:rPr>
        <w:t>, sous-marins, aviation</w:t>
      </w:r>
      <w:r w:rsidR="00EB7BA3">
        <w:rPr>
          <w:rFonts w:ascii="Century Gothic" w:hAnsi="Century Gothic"/>
          <w:u w:val="single"/>
        </w:rPr>
        <w:t xml:space="preserve"> -</w:t>
      </w:r>
      <w:r w:rsidR="00EB7BA3" w:rsidRPr="00EB7BA3">
        <w:rPr>
          <w:rFonts w:ascii="Caecilia-Roman" w:hAnsi="Caecilia-Roman"/>
          <w:color w:val="000000"/>
        </w:rPr>
        <w:t xml:space="preserve"> </w:t>
      </w:r>
      <w:r w:rsidR="00EB7BA3" w:rsidRPr="00EB7BA3">
        <w:rPr>
          <w:rFonts w:ascii="Century Gothic" w:hAnsi="Century Gothic"/>
          <w:color w:val="000000"/>
          <w:sz w:val="20"/>
          <w:szCs w:val="20"/>
        </w:rPr>
        <w:t>Le premier combat aérien de l’histoire a lieu en octobre 1914, quand un avion allemand est abattu par deux aviateurs français. Dès lors, l’affrontement direct entre avions est acquis et sera marqué par une innovation technologique majeure : l’installation d’une mitrailleuse dans l’engin, avec la possibilité de tirer au travers de l’hélice. C’est la naissance de l’aviation de chasse.)</w:t>
      </w:r>
    </w:p>
    <w:p w:rsidR="005B0187" w:rsidRDefault="000335C5" w:rsidP="00AF7F14">
      <w:pPr>
        <w:rPr>
          <w:rFonts w:ascii="Century Gothic" w:hAnsi="Century Gothic"/>
        </w:rPr>
      </w:pPr>
      <w:r>
        <w:rPr>
          <w:rFonts w:ascii="Century Gothic" w:hAnsi="Century Gothic"/>
        </w:rPr>
        <w:t>En conséquence, l</w:t>
      </w:r>
      <w:r w:rsidR="00B9129B" w:rsidRPr="00B9129B">
        <w:rPr>
          <w:rFonts w:ascii="Century Gothic" w:hAnsi="Century Gothic"/>
        </w:rPr>
        <w:t xml:space="preserve">es soldats participent à des </w:t>
      </w:r>
      <w:r w:rsidR="00B9129B" w:rsidRPr="000335C5">
        <w:rPr>
          <w:rFonts w:ascii="Century Gothic" w:hAnsi="Century Gothic"/>
          <w:b/>
          <w:bCs/>
        </w:rPr>
        <w:t>batailles très meurtrières</w:t>
      </w:r>
      <w:r w:rsidR="00B9129B" w:rsidRPr="00B9129B">
        <w:rPr>
          <w:rFonts w:ascii="Century Gothic" w:hAnsi="Century Gothic"/>
        </w:rPr>
        <w:t xml:space="preserve">. En 1916, durant la bataille de Verdun 700 000 hommes meurent et dans la </w:t>
      </w:r>
      <w:r w:rsidR="00B9129B" w:rsidRPr="005B0187">
        <w:rPr>
          <w:rFonts w:ascii="Century Gothic" w:hAnsi="Century Gothic"/>
          <w:u w:val="single"/>
        </w:rPr>
        <w:t>Somme plus d’1,2 million</w:t>
      </w:r>
      <w:r w:rsidR="00B9129B" w:rsidRPr="00B9129B">
        <w:rPr>
          <w:rFonts w:ascii="Century Gothic" w:hAnsi="Century Gothic"/>
        </w:rPr>
        <w:t xml:space="preserve">. </w:t>
      </w:r>
    </w:p>
    <w:p w:rsidR="000335C5" w:rsidRDefault="00B9129B" w:rsidP="00AF7F14">
      <w:pPr>
        <w:rPr>
          <w:rFonts w:ascii="Century Gothic" w:hAnsi="Century Gothic"/>
        </w:rPr>
      </w:pPr>
      <w:r w:rsidRPr="00B9129B">
        <w:rPr>
          <w:rFonts w:ascii="Century Gothic" w:hAnsi="Century Gothic"/>
        </w:rPr>
        <w:t xml:space="preserve">De nombreux soldats sont mutilés ou défigurés. Ils sont appelés les </w:t>
      </w:r>
      <w:r w:rsidRPr="005B0187">
        <w:rPr>
          <w:rFonts w:ascii="Century Gothic" w:hAnsi="Century Gothic"/>
          <w:b/>
          <w:bCs/>
        </w:rPr>
        <w:t xml:space="preserve">gueules </w:t>
      </w:r>
      <w:r w:rsidR="000335C5" w:rsidRPr="005B0187">
        <w:rPr>
          <w:rFonts w:ascii="Century Gothic" w:hAnsi="Century Gothic"/>
          <w:b/>
          <w:bCs/>
        </w:rPr>
        <w:t>cassées</w:t>
      </w:r>
      <w:r w:rsidR="000335C5" w:rsidRPr="00B9129B">
        <w:rPr>
          <w:rFonts w:ascii="Century Gothic" w:hAnsi="Century Gothic"/>
        </w:rPr>
        <w:t>.</w:t>
      </w:r>
      <w:r w:rsidRPr="00B9129B">
        <w:rPr>
          <w:rFonts w:ascii="Century Gothic" w:hAnsi="Century Gothic"/>
        </w:rPr>
        <w:t xml:space="preserve"> </w:t>
      </w:r>
    </w:p>
    <w:p w:rsidR="00914885" w:rsidRPr="00914885" w:rsidRDefault="00914885" w:rsidP="00914885">
      <w:pPr>
        <w:pStyle w:val="Paragraphedeliste"/>
        <w:numPr>
          <w:ilvl w:val="0"/>
          <w:numId w:val="6"/>
        </w:numPr>
        <w:rPr>
          <w:rFonts w:ascii="Century Gothic" w:hAnsi="Century Gothic"/>
          <w:b/>
          <w:bCs/>
          <w:color w:val="FF0000"/>
          <w:sz w:val="24"/>
          <w:szCs w:val="24"/>
          <w:u w:val="single"/>
        </w:rPr>
      </w:pPr>
      <w:r w:rsidRPr="00914885">
        <w:rPr>
          <w:rFonts w:ascii="Century Gothic" w:hAnsi="Century Gothic"/>
          <w:b/>
          <w:bCs/>
          <w:color w:val="FF0000"/>
          <w:sz w:val="24"/>
          <w:szCs w:val="24"/>
          <w:u w:val="single"/>
        </w:rPr>
        <w:t>Les mutineries</w:t>
      </w:r>
    </w:p>
    <w:p w:rsidR="00104034" w:rsidRPr="00104034" w:rsidRDefault="00104034" w:rsidP="00104034">
      <w:pPr>
        <w:pStyle w:val="NormalWeb"/>
        <w:shd w:val="clear" w:color="auto" w:fill="FFFFFF"/>
        <w:spacing w:before="0" w:beforeAutospacing="0" w:after="0" w:afterAutospacing="0"/>
        <w:textAlignment w:val="baseline"/>
        <w:rPr>
          <w:rFonts w:ascii="Century Gothic" w:hAnsi="Century Gothic" w:cs="Arial"/>
          <w:color w:val="111111"/>
          <w:sz w:val="22"/>
          <w:szCs w:val="22"/>
        </w:rPr>
      </w:pPr>
      <w:r w:rsidRPr="00104034">
        <w:rPr>
          <w:rFonts w:ascii="Century Gothic" w:hAnsi="Century Gothic" w:cs="Arial"/>
          <w:color w:val="111111"/>
          <w:sz w:val="22"/>
          <w:szCs w:val="22"/>
        </w:rPr>
        <w:t>Les premiers </w:t>
      </w:r>
      <w:r w:rsidRPr="00104034">
        <w:rPr>
          <w:rStyle w:val="lev"/>
          <w:rFonts w:ascii="Century Gothic" w:hAnsi="Century Gothic" w:cs="Arial"/>
          <w:color w:val="111111"/>
          <w:sz w:val="22"/>
          <w:szCs w:val="22"/>
          <w:bdr w:val="none" w:sz="0" w:space="0" w:color="auto" w:frame="1"/>
        </w:rPr>
        <w:t>refus d’obéissance</w:t>
      </w:r>
      <w:r w:rsidRPr="00104034">
        <w:rPr>
          <w:rFonts w:ascii="Century Gothic" w:hAnsi="Century Gothic" w:cs="Arial"/>
          <w:color w:val="111111"/>
          <w:sz w:val="22"/>
          <w:szCs w:val="22"/>
        </w:rPr>
        <w:t> de soldats français ont lieu dès 1914. Le contexte militaire est propice à l’émergence de ces cas d’insubordination. Ils sont d’abord la </w:t>
      </w:r>
      <w:r w:rsidRPr="00104034">
        <w:rPr>
          <w:rStyle w:val="lev"/>
          <w:rFonts w:ascii="Century Gothic" w:hAnsi="Century Gothic" w:cs="Arial"/>
          <w:color w:val="111111"/>
          <w:sz w:val="22"/>
          <w:szCs w:val="22"/>
          <w:bdr w:val="none" w:sz="0" w:space="0" w:color="auto" w:frame="1"/>
        </w:rPr>
        <w:t>conséquence de la dureté des conditions de vie</w:t>
      </w:r>
      <w:r w:rsidRPr="00104034">
        <w:rPr>
          <w:rFonts w:ascii="Century Gothic" w:hAnsi="Century Gothic" w:cs="Arial"/>
          <w:color w:val="111111"/>
          <w:sz w:val="22"/>
          <w:szCs w:val="22"/>
        </w:rPr>
        <w:t xml:space="preserve">. La boue, le froid, la vermine, les permissions peu nombreuses et souvent retardées, l’état lamentable des cantonnements de repos, le contact permanent avec le sang et la mort. Ces mouvements de révolte interviennent aussi </w:t>
      </w:r>
      <w:r w:rsidRPr="00104034">
        <w:rPr>
          <w:rFonts w:ascii="Century Gothic" w:hAnsi="Century Gothic" w:cs="Arial"/>
          <w:b/>
          <w:bCs/>
          <w:color w:val="111111"/>
          <w:sz w:val="22"/>
          <w:szCs w:val="22"/>
        </w:rPr>
        <w:t xml:space="preserve">en réaction aux échecs militaires et contre les erreurs du commandement. </w:t>
      </w:r>
      <w:r w:rsidRPr="00104034">
        <w:rPr>
          <w:rFonts w:ascii="Century Gothic" w:hAnsi="Century Gothic" w:cs="Arial"/>
          <w:color w:val="111111"/>
          <w:sz w:val="22"/>
          <w:szCs w:val="22"/>
        </w:rPr>
        <w:t>Ainsi, les mutineries qui affectent l’armée française aux mois de mai et de juin 1917, sont le </w:t>
      </w:r>
      <w:r w:rsidRPr="00104034">
        <w:rPr>
          <w:rStyle w:val="lev"/>
          <w:rFonts w:ascii="Century Gothic" w:hAnsi="Century Gothic" w:cs="Arial"/>
          <w:color w:val="111111"/>
          <w:sz w:val="22"/>
          <w:szCs w:val="22"/>
          <w:bdr w:val="none" w:sz="0" w:space="0" w:color="auto" w:frame="1"/>
        </w:rPr>
        <w:t>résultat de l’insuccès des offensives</w:t>
      </w:r>
      <w:r w:rsidRPr="00104034">
        <w:rPr>
          <w:rFonts w:ascii="Century Gothic" w:hAnsi="Century Gothic" w:cs="Arial"/>
          <w:color w:val="111111"/>
          <w:sz w:val="22"/>
          <w:szCs w:val="22"/>
        </w:rPr>
        <w:t> menées par le général Nivelle lors de la bataille du Chemin des Dames. Enfin, la</w:t>
      </w:r>
      <w:r w:rsidRPr="00104034">
        <w:rPr>
          <w:rStyle w:val="lev"/>
          <w:rFonts w:ascii="Century Gothic" w:hAnsi="Century Gothic" w:cs="Arial"/>
          <w:color w:val="111111"/>
          <w:sz w:val="22"/>
          <w:szCs w:val="22"/>
          <w:bdr w:val="none" w:sz="0" w:space="0" w:color="auto" w:frame="1"/>
        </w:rPr>
        <w:t> lassitude</w:t>
      </w:r>
      <w:r w:rsidRPr="00104034">
        <w:rPr>
          <w:rFonts w:ascii="Century Gothic" w:hAnsi="Century Gothic" w:cs="Arial"/>
          <w:color w:val="111111"/>
          <w:sz w:val="22"/>
          <w:szCs w:val="22"/>
        </w:rPr>
        <w:t> gagne les soldats qui voient la guerre se prolonger alors que les officiers leur avaient fait la promesse que le conflit serait court.</w:t>
      </w:r>
    </w:p>
    <w:p w:rsidR="00104034" w:rsidRPr="00104034" w:rsidRDefault="00104034" w:rsidP="00104034">
      <w:pPr>
        <w:pStyle w:val="NormalWeb"/>
        <w:shd w:val="clear" w:color="auto" w:fill="FFFFFF"/>
        <w:spacing w:before="0" w:beforeAutospacing="0" w:after="0" w:afterAutospacing="0"/>
        <w:textAlignment w:val="baseline"/>
        <w:rPr>
          <w:rFonts w:ascii="Century Gothic" w:hAnsi="Century Gothic" w:cs="Arial"/>
          <w:color w:val="111111"/>
          <w:sz w:val="22"/>
          <w:szCs w:val="22"/>
        </w:rPr>
      </w:pPr>
      <w:r w:rsidRPr="00104034">
        <w:rPr>
          <w:rFonts w:ascii="Century Gothic" w:hAnsi="Century Gothic" w:cs="Arial"/>
          <w:color w:val="111111"/>
          <w:sz w:val="22"/>
          <w:szCs w:val="22"/>
        </w:rPr>
        <w:lastRenderedPageBreak/>
        <w:t>Par ailleurs, les historiens s’accordent pour donner une explication apolitique des mutineries. Ces dernières seraient davantage la démonstration d’un sentiment de détresse extrêmement profond plus que l’expression d’une adhésion à un discours révolutionnaire.</w:t>
      </w:r>
    </w:p>
    <w:p w:rsidR="00104034" w:rsidRPr="00104034" w:rsidRDefault="00104034" w:rsidP="00104034">
      <w:pPr>
        <w:shd w:val="clear" w:color="auto" w:fill="FFFFFF"/>
        <w:spacing w:after="0" w:line="240" w:lineRule="auto"/>
        <w:textAlignment w:val="baseline"/>
        <w:rPr>
          <w:rFonts w:ascii="Century Gothic" w:eastAsia="Times New Roman" w:hAnsi="Century Gothic" w:cs="Arial"/>
          <w:color w:val="111111"/>
          <w:lang w:eastAsia="fr-FR"/>
        </w:rPr>
      </w:pPr>
      <w:r w:rsidRPr="00104034">
        <w:rPr>
          <w:rFonts w:ascii="Century Gothic" w:eastAsia="Times New Roman" w:hAnsi="Century Gothic" w:cs="Arial"/>
          <w:color w:val="111111"/>
          <w:lang w:eastAsia="fr-FR"/>
        </w:rPr>
        <w:t>Sur l’ensemble du conflit, l’armée française recense, près de </w:t>
      </w:r>
      <w:r w:rsidRPr="00104034">
        <w:rPr>
          <w:rFonts w:ascii="Century Gothic" w:eastAsia="Times New Roman" w:hAnsi="Century Gothic" w:cs="Arial"/>
          <w:b/>
          <w:bCs/>
          <w:color w:val="111111"/>
          <w:sz w:val="23"/>
          <w:bdr w:val="none" w:sz="0" w:space="0" w:color="auto" w:frame="1"/>
          <w:lang w:eastAsia="fr-FR"/>
        </w:rPr>
        <w:t>3 700 condamnations prononcées</w:t>
      </w:r>
      <w:r w:rsidRPr="00104034">
        <w:rPr>
          <w:rFonts w:ascii="Century Gothic" w:eastAsia="Times New Roman" w:hAnsi="Century Gothic" w:cs="Arial"/>
          <w:color w:val="111111"/>
          <w:lang w:eastAsia="fr-FR"/>
        </w:rPr>
        <w:t> par les conseils de guerre pour des cas de désobéissance.</w:t>
      </w:r>
    </w:p>
    <w:p w:rsidR="00104034" w:rsidRPr="00104034" w:rsidRDefault="00104034" w:rsidP="00104034">
      <w:pPr>
        <w:shd w:val="clear" w:color="auto" w:fill="FFFFFF"/>
        <w:spacing w:after="0" w:line="240" w:lineRule="auto"/>
        <w:textAlignment w:val="baseline"/>
        <w:rPr>
          <w:rFonts w:ascii="Century Gothic" w:eastAsia="Times New Roman" w:hAnsi="Century Gothic" w:cs="Arial"/>
          <w:color w:val="111111"/>
          <w:lang w:eastAsia="fr-FR"/>
        </w:rPr>
      </w:pPr>
      <w:r w:rsidRPr="00104034">
        <w:rPr>
          <w:rFonts w:ascii="Century Gothic" w:eastAsia="Times New Roman" w:hAnsi="Century Gothic" w:cs="Arial"/>
          <w:color w:val="111111"/>
          <w:lang w:eastAsia="fr-FR"/>
        </w:rPr>
        <w:t>On dénombre 1 381 condamnations aux travaux forcés ou à de longues peines de prison. </w:t>
      </w:r>
      <w:r w:rsidRPr="00104034">
        <w:rPr>
          <w:rFonts w:ascii="Century Gothic" w:eastAsia="Times New Roman" w:hAnsi="Century Gothic" w:cs="Arial"/>
          <w:b/>
          <w:bCs/>
          <w:color w:val="111111"/>
          <w:sz w:val="23"/>
          <w:bdr w:val="none" w:sz="0" w:space="0" w:color="auto" w:frame="1"/>
          <w:lang w:eastAsia="fr-FR"/>
        </w:rPr>
        <w:t>2 400 soldats français sont condamnés à la peine de mort dont 550 furent effectives</w:t>
      </w:r>
    </w:p>
    <w:p w:rsidR="00EB7BA3" w:rsidRDefault="00104034" w:rsidP="001023FA">
      <w:pPr>
        <w:rPr>
          <w:rFonts w:ascii="Century Gothic" w:hAnsi="Century Gothic" w:cs="Arial"/>
          <w:color w:val="111111"/>
          <w:shd w:val="clear" w:color="auto" w:fill="FFFFFF"/>
        </w:rPr>
      </w:pPr>
      <w:r w:rsidRPr="00104034">
        <w:rPr>
          <w:rFonts w:ascii="Century Gothic" w:hAnsi="Century Gothic" w:cs="Arial"/>
          <w:color w:val="111111"/>
          <w:shd w:val="clear" w:color="auto" w:fill="FFFFFF"/>
        </w:rPr>
        <w:t>Conscient que le commandement faisait endurer trop d’épreuves aux combattants, Pétain prend </w:t>
      </w:r>
      <w:r w:rsidRPr="00104034">
        <w:rPr>
          <w:rStyle w:val="lev"/>
          <w:rFonts w:ascii="Century Gothic" w:hAnsi="Century Gothic" w:cs="Arial"/>
          <w:color w:val="111111"/>
          <w:bdr w:val="none" w:sz="0" w:space="0" w:color="auto" w:frame="1"/>
          <w:shd w:val="clear" w:color="auto" w:fill="FFFFFF"/>
        </w:rPr>
        <w:t>une série de mesures pour</w:t>
      </w:r>
      <w:r w:rsidRPr="00104034">
        <w:rPr>
          <w:rFonts w:ascii="Century Gothic" w:hAnsi="Century Gothic" w:cs="Arial"/>
          <w:color w:val="111111"/>
          <w:shd w:val="clear" w:color="auto" w:fill="FFFFFF"/>
        </w:rPr>
        <w:t> </w:t>
      </w:r>
      <w:r w:rsidRPr="00104034">
        <w:rPr>
          <w:rStyle w:val="lev"/>
          <w:rFonts w:ascii="Century Gothic" w:hAnsi="Century Gothic" w:cs="Arial"/>
          <w:color w:val="111111"/>
          <w:bdr w:val="none" w:sz="0" w:space="0" w:color="auto" w:frame="1"/>
          <w:shd w:val="clear" w:color="auto" w:fill="FFFFFF"/>
        </w:rPr>
        <w:t>améliorer le sort des « poilus »</w:t>
      </w:r>
      <w:r w:rsidRPr="00104034">
        <w:rPr>
          <w:rFonts w:ascii="Century Gothic" w:hAnsi="Century Gothic" w:cs="Arial"/>
          <w:color w:val="111111"/>
          <w:shd w:val="clear" w:color="auto" w:fill="FFFFFF"/>
        </w:rPr>
        <w:t xml:space="preserve">. Il élève le taux des permissions. </w:t>
      </w:r>
      <w:r>
        <w:rPr>
          <w:rFonts w:ascii="Century Gothic" w:hAnsi="Century Gothic" w:cs="Arial"/>
          <w:color w:val="111111"/>
          <w:shd w:val="clear" w:color="auto" w:fill="FFFFFF"/>
        </w:rPr>
        <w:t>I</w:t>
      </w:r>
      <w:r w:rsidRPr="00104034">
        <w:rPr>
          <w:rFonts w:ascii="Century Gothic" w:hAnsi="Century Gothic" w:cs="Arial"/>
          <w:color w:val="111111"/>
          <w:shd w:val="clear" w:color="auto" w:fill="FFFFFF"/>
        </w:rPr>
        <w:t xml:space="preserve">l prend des dispositions pour améliorer les conditions de vies des hommes et ordonne ainsi la construction de nombreux baraquements. La logistique est améliorée ce qui permet un meilleur ravitaillement en matériel et en nourriture. </w:t>
      </w:r>
      <w:r w:rsidR="001023FA">
        <w:rPr>
          <w:rFonts w:ascii="Century Gothic" w:hAnsi="Century Gothic" w:cs="Arial"/>
          <w:color w:val="111111"/>
          <w:shd w:val="clear" w:color="auto" w:fill="FFFFFF"/>
        </w:rPr>
        <w:t>Il</w:t>
      </w:r>
      <w:r w:rsidRPr="00104034">
        <w:rPr>
          <w:rFonts w:ascii="Century Gothic" w:hAnsi="Century Gothic" w:cs="Arial"/>
          <w:color w:val="111111"/>
          <w:shd w:val="clear" w:color="auto" w:fill="FFFFFF"/>
        </w:rPr>
        <w:t xml:space="preserve"> décide d’arrêter les offensives et de les remplacer par des actions à objectif limité. Cette stratégie, plus économe en vies humaines, est perçue comme un signe d’apaisement. Toutes ces mesures ont permis de conforter la régression des mouvements de révoltes.</w:t>
      </w:r>
    </w:p>
    <w:p w:rsidR="001F5503" w:rsidRDefault="001F5503"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690677" w:rsidRDefault="00690677" w:rsidP="001023FA">
      <w:pPr>
        <w:rPr>
          <w:rFonts w:ascii="Century Gothic" w:hAnsi="Century Gothic" w:cs="Arial"/>
          <w:color w:val="111111"/>
          <w:shd w:val="clear" w:color="auto" w:fill="FFFFFF"/>
        </w:rPr>
      </w:pPr>
    </w:p>
    <w:p w:rsidR="007D7009" w:rsidRPr="00EB7BA3" w:rsidRDefault="007D7009" w:rsidP="007D7009">
      <w:pPr>
        <w:pBdr>
          <w:top w:val="single" w:sz="4" w:space="1" w:color="auto"/>
          <w:left w:val="single" w:sz="4" w:space="4" w:color="auto"/>
          <w:bottom w:val="single" w:sz="4" w:space="1" w:color="auto"/>
          <w:right w:val="single" w:sz="4" w:space="4" w:color="auto"/>
        </w:pBdr>
        <w:jc w:val="center"/>
        <w:rPr>
          <w:rFonts w:ascii="Century Gothic" w:hAnsi="Century Gothic"/>
          <w:b/>
          <w:bCs/>
          <w:color w:val="FF0000"/>
          <w:sz w:val="24"/>
          <w:szCs w:val="24"/>
        </w:rPr>
      </w:pPr>
      <w:r w:rsidRPr="00EB7BA3">
        <w:rPr>
          <w:rFonts w:ascii="Century Gothic" w:hAnsi="Century Gothic"/>
          <w:b/>
          <w:bCs/>
          <w:color w:val="FF0000"/>
          <w:sz w:val="24"/>
          <w:szCs w:val="24"/>
        </w:rPr>
        <w:lastRenderedPageBreak/>
        <w:t>Séance 3 : Les civils dans la guerre</w:t>
      </w:r>
    </w:p>
    <w:p w:rsidR="007D7009" w:rsidRDefault="007D7009" w:rsidP="00AB132C">
      <w:pPr>
        <w:spacing w:after="0"/>
        <w:rPr>
          <w:rFonts w:ascii="Century Gothic" w:hAnsi="Century Gothic"/>
          <w:sz w:val="20"/>
          <w:szCs w:val="20"/>
        </w:rPr>
      </w:pPr>
      <w:r w:rsidRPr="000335C5">
        <w:rPr>
          <w:rFonts w:ascii="Century Gothic" w:hAnsi="Century Gothic"/>
          <w:b/>
          <w:bCs/>
          <w:sz w:val="20"/>
          <w:szCs w:val="20"/>
        </w:rPr>
        <w:t>Objectifs</w:t>
      </w:r>
      <w:r w:rsidR="00F84E54">
        <w:rPr>
          <w:rFonts w:ascii="Century Gothic" w:hAnsi="Century Gothic"/>
          <w:sz w:val="20"/>
          <w:szCs w:val="20"/>
        </w:rPr>
        <w:t> : comprendre l’engagement de la société civile dans une guerre totale</w:t>
      </w:r>
    </w:p>
    <w:p w:rsidR="00F84E54" w:rsidRPr="00F84E54" w:rsidRDefault="00F84E54" w:rsidP="00AB132C">
      <w:pPr>
        <w:spacing w:after="0"/>
        <w:rPr>
          <w:rFonts w:ascii="Century Gothic" w:hAnsi="Century Gothic"/>
          <w:sz w:val="20"/>
          <w:szCs w:val="20"/>
        </w:rPr>
      </w:pPr>
      <w:r>
        <w:rPr>
          <w:rFonts w:ascii="Century Gothic" w:hAnsi="Century Gothic"/>
          <w:sz w:val="20"/>
          <w:szCs w:val="20"/>
        </w:rPr>
        <w:t xml:space="preserve">                   Mettre en évidence les atteintes physiques auxquelles les civils sont </w:t>
      </w:r>
      <w:r w:rsidR="00B83D2E">
        <w:rPr>
          <w:rFonts w:ascii="Century Gothic" w:hAnsi="Century Gothic"/>
          <w:sz w:val="20"/>
          <w:szCs w:val="20"/>
        </w:rPr>
        <w:t>confrontés</w:t>
      </w:r>
    </w:p>
    <w:p w:rsidR="007D7009" w:rsidRDefault="007D7009" w:rsidP="00AB132C">
      <w:pPr>
        <w:spacing w:after="0"/>
        <w:rPr>
          <w:rFonts w:ascii="Century Gothic" w:hAnsi="Century Gothic"/>
          <w:sz w:val="20"/>
          <w:szCs w:val="20"/>
        </w:rPr>
      </w:pPr>
      <w:r w:rsidRPr="000335C5">
        <w:rPr>
          <w:rFonts w:ascii="Century Gothic" w:hAnsi="Century Gothic"/>
          <w:b/>
          <w:bCs/>
          <w:sz w:val="20"/>
          <w:szCs w:val="20"/>
        </w:rPr>
        <w:t>Compétences</w:t>
      </w:r>
      <w:r w:rsidR="00AB132C" w:rsidRPr="000335C5">
        <w:rPr>
          <w:rFonts w:ascii="Century Gothic" w:hAnsi="Century Gothic"/>
          <w:b/>
          <w:bCs/>
          <w:sz w:val="20"/>
          <w:szCs w:val="20"/>
        </w:rPr>
        <w:t xml:space="preserve"> : </w:t>
      </w:r>
      <w:r w:rsidR="00011EE5">
        <w:rPr>
          <w:rFonts w:ascii="Century Gothic" w:hAnsi="Century Gothic"/>
          <w:sz w:val="20"/>
          <w:szCs w:val="20"/>
        </w:rPr>
        <w:t>lire et analyser des documents de nature différentes</w:t>
      </w:r>
    </w:p>
    <w:p w:rsidR="00011EE5" w:rsidRDefault="00011EE5" w:rsidP="00AB132C">
      <w:pPr>
        <w:spacing w:after="0"/>
        <w:rPr>
          <w:rFonts w:ascii="Century Gothic" w:hAnsi="Century Gothic"/>
          <w:sz w:val="20"/>
          <w:szCs w:val="20"/>
        </w:rPr>
      </w:pPr>
      <w:r>
        <w:rPr>
          <w:rFonts w:ascii="Century Gothic" w:hAnsi="Century Gothic"/>
          <w:sz w:val="20"/>
          <w:szCs w:val="20"/>
        </w:rPr>
        <w:t xml:space="preserve">                             Dénoter/Connoter</w:t>
      </w:r>
    </w:p>
    <w:p w:rsidR="00011EE5" w:rsidRPr="000335C5" w:rsidRDefault="00011EE5" w:rsidP="00AB132C">
      <w:pPr>
        <w:spacing w:after="0"/>
        <w:rPr>
          <w:rFonts w:ascii="Century Gothic" w:hAnsi="Century Gothic"/>
          <w:b/>
          <w:bCs/>
          <w:color w:val="FF0000"/>
          <w:sz w:val="20"/>
          <w:szCs w:val="20"/>
        </w:rPr>
      </w:pPr>
      <w:r>
        <w:rPr>
          <w:rFonts w:ascii="Century Gothic" w:hAnsi="Century Gothic"/>
          <w:sz w:val="20"/>
          <w:szCs w:val="20"/>
        </w:rPr>
        <w:tab/>
      </w:r>
      <w:r>
        <w:rPr>
          <w:rFonts w:ascii="Century Gothic" w:hAnsi="Century Gothic"/>
          <w:sz w:val="20"/>
          <w:szCs w:val="20"/>
        </w:rPr>
        <w:tab/>
        <w:t xml:space="preserve">   Construire une définition</w:t>
      </w:r>
    </w:p>
    <w:p w:rsidR="007D7009" w:rsidRPr="000335C5" w:rsidRDefault="007D7009" w:rsidP="00AB132C">
      <w:pPr>
        <w:spacing w:after="0"/>
        <w:rPr>
          <w:rFonts w:ascii="Century Gothic" w:hAnsi="Century Gothic"/>
          <w:sz w:val="20"/>
          <w:szCs w:val="20"/>
        </w:rPr>
      </w:pPr>
      <w:r w:rsidRPr="000335C5">
        <w:rPr>
          <w:rFonts w:ascii="Century Gothic" w:hAnsi="Century Gothic"/>
          <w:b/>
          <w:bCs/>
          <w:sz w:val="20"/>
          <w:szCs w:val="20"/>
        </w:rPr>
        <w:t>Notions</w:t>
      </w:r>
      <w:r w:rsidRPr="000335C5">
        <w:rPr>
          <w:rFonts w:ascii="Century Gothic" w:hAnsi="Century Gothic"/>
          <w:b/>
          <w:bCs/>
          <w:color w:val="FF0000"/>
          <w:sz w:val="20"/>
          <w:szCs w:val="20"/>
        </w:rPr>
        <w:t xml:space="preserve"> : </w:t>
      </w:r>
      <w:r w:rsidRPr="000335C5">
        <w:rPr>
          <w:rFonts w:ascii="Century Gothic" w:hAnsi="Century Gothic"/>
          <w:sz w:val="20"/>
          <w:szCs w:val="20"/>
        </w:rPr>
        <w:t>Arrière Propagande Censure Génocide Déportation</w:t>
      </w:r>
    </w:p>
    <w:p w:rsidR="00AB132C" w:rsidRPr="000335C5" w:rsidRDefault="00AB132C" w:rsidP="00AB132C">
      <w:pPr>
        <w:spacing w:after="0"/>
        <w:rPr>
          <w:rFonts w:ascii="Century Gothic" w:hAnsi="Century Gothic"/>
          <w:sz w:val="20"/>
          <w:szCs w:val="20"/>
        </w:rPr>
      </w:pPr>
    </w:p>
    <w:p w:rsidR="007217E7" w:rsidRDefault="00801C6C" w:rsidP="007D7009">
      <w:pPr>
        <w:rPr>
          <w:rFonts w:ascii="Century Gothic" w:hAnsi="Century Gothic"/>
        </w:rPr>
      </w:pPr>
      <w:r w:rsidRPr="00AB132C">
        <w:rPr>
          <w:rFonts w:ascii="Century Gothic" w:hAnsi="Century Gothic"/>
          <w:b/>
          <w:bCs/>
          <w:color w:val="00B050"/>
        </w:rPr>
        <w:t xml:space="preserve">Arrière </w:t>
      </w:r>
      <w:r w:rsidRPr="00B4421B">
        <w:rPr>
          <w:rFonts w:ascii="Century Gothic" w:hAnsi="Century Gothic"/>
          <w:b/>
          <w:bCs/>
          <w:color w:val="00B050"/>
        </w:rPr>
        <w:t>:</w:t>
      </w:r>
      <w:r w:rsidRPr="00B4421B">
        <w:rPr>
          <w:rFonts w:ascii="Century Gothic" w:hAnsi="Century Gothic"/>
          <w:color w:val="00B050"/>
        </w:rPr>
        <w:t xml:space="preserve"> terme désignant les populations qui ne prennent pas part aux opérations militaires mais qui sont soumises à l’effort de guerre</w:t>
      </w:r>
      <w:r w:rsidRPr="00801C6C">
        <w:rPr>
          <w:rFonts w:ascii="Century Gothic" w:hAnsi="Century Gothic"/>
        </w:rPr>
        <w:t xml:space="preserve">. </w:t>
      </w:r>
    </w:p>
    <w:p w:rsidR="007217E7" w:rsidRDefault="0024631F" w:rsidP="007D7009">
      <w:pPr>
        <w:rPr>
          <w:rFonts w:ascii="Century Gothic" w:hAnsi="Century Gothic"/>
          <w:b/>
          <w:bCs/>
          <w:color w:val="FF0000"/>
          <w:sz w:val="24"/>
          <w:szCs w:val="24"/>
          <w:u w:val="single"/>
        </w:rPr>
      </w:pPr>
      <w:r w:rsidRPr="006D4899">
        <w:rPr>
          <w:rFonts w:ascii="Century Gothic" w:hAnsi="Century Gothic"/>
          <w:b/>
          <w:bCs/>
          <w:color w:val="FF0000"/>
          <w:sz w:val="24"/>
          <w:szCs w:val="24"/>
          <w:u w:val="single"/>
        </w:rPr>
        <w:t>I</w:t>
      </w:r>
      <w:r w:rsidR="00801C6C" w:rsidRPr="006D4899">
        <w:rPr>
          <w:rFonts w:ascii="Century Gothic" w:hAnsi="Century Gothic"/>
          <w:b/>
          <w:bCs/>
          <w:color w:val="FF0000"/>
          <w:sz w:val="24"/>
          <w:szCs w:val="24"/>
          <w:u w:val="single"/>
        </w:rPr>
        <w:t xml:space="preserve">/ Les civils </w:t>
      </w:r>
      <w:r w:rsidR="006D4899" w:rsidRPr="006D4899">
        <w:rPr>
          <w:rFonts w:ascii="Century Gothic" w:hAnsi="Century Gothic"/>
          <w:b/>
          <w:bCs/>
          <w:color w:val="FF0000"/>
          <w:sz w:val="24"/>
          <w:szCs w:val="24"/>
          <w:u w:val="single"/>
        </w:rPr>
        <w:t>dans la guerre totale</w:t>
      </w:r>
    </w:p>
    <w:p w:rsidR="00275216" w:rsidRDefault="00D77C4E" w:rsidP="007D7009">
      <w:pPr>
        <w:rPr>
          <w:rFonts w:ascii="Century Gothic" w:hAnsi="Century Gothic"/>
        </w:rPr>
      </w:pPr>
      <w:r>
        <w:rPr>
          <w:noProof/>
        </w:rPr>
        <w:drawing>
          <wp:anchor distT="0" distB="0" distL="114300" distR="114300" simplePos="0" relativeHeight="251668480" behindDoc="1" locked="0" layoutInCell="1" allowOverlap="1" wp14:anchorId="6E9C9205">
            <wp:simplePos x="0" y="0"/>
            <wp:positionH relativeFrom="column">
              <wp:posOffset>335280</wp:posOffset>
            </wp:positionH>
            <wp:positionV relativeFrom="paragraph">
              <wp:posOffset>380365</wp:posOffset>
            </wp:positionV>
            <wp:extent cx="6000750" cy="4076700"/>
            <wp:effectExtent l="0" t="0" r="0" b="0"/>
            <wp:wrapTight wrapText="bothSides">
              <wp:wrapPolygon edited="0">
                <wp:start x="0" y="0"/>
                <wp:lineTo x="0" y="21499"/>
                <wp:lineTo x="21531" y="21499"/>
                <wp:lineTo x="21531"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00750" cy="4076700"/>
                    </a:xfrm>
                    <a:prstGeom prst="rect">
                      <a:avLst/>
                    </a:prstGeom>
                  </pic:spPr>
                </pic:pic>
              </a:graphicData>
            </a:graphic>
            <wp14:sizeRelH relativeFrom="margin">
              <wp14:pctWidth>0</wp14:pctWidth>
            </wp14:sizeRelH>
            <wp14:sizeRelV relativeFrom="margin">
              <wp14:pctHeight>0</wp14:pctHeight>
            </wp14:sizeRelV>
          </wp:anchor>
        </w:drawing>
      </w:r>
      <w:r w:rsidR="00275216">
        <w:rPr>
          <w:rFonts w:ascii="Century Gothic" w:hAnsi="Century Gothic"/>
        </w:rPr>
        <w:t xml:space="preserve">A l’arrière, les populations vont prendre part à l’effort de guerre et les civils </w:t>
      </w:r>
      <w:r w:rsidR="004257CA">
        <w:rPr>
          <w:rFonts w:ascii="Century Gothic" w:hAnsi="Century Gothic"/>
        </w:rPr>
        <w:t>s</w:t>
      </w:r>
      <w:r w:rsidR="00275216">
        <w:rPr>
          <w:rFonts w:ascii="Century Gothic" w:hAnsi="Century Gothic"/>
        </w:rPr>
        <w:t>ouffrent : la guerre est totale</w:t>
      </w:r>
    </w:p>
    <w:p w:rsidR="00D77C4E" w:rsidRPr="00275216" w:rsidRDefault="00D77C4E" w:rsidP="007D7009">
      <w:pPr>
        <w:rPr>
          <w:rFonts w:ascii="Century Gothic" w:hAnsi="Century Gothic"/>
        </w:rPr>
      </w:pPr>
      <w:r>
        <w:rPr>
          <w:noProof/>
        </w:rPr>
        <w:drawing>
          <wp:anchor distT="0" distB="0" distL="114300" distR="114300" simplePos="0" relativeHeight="251669504" behindDoc="1" locked="0" layoutInCell="1" allowOverlap="1" wp14:anchorId="64D5B1C3">
            <wp:simplePos x="0" y="0"/>
            <wp:positionH relativeFrom="column">
              <wp:posOffset>1058545</wp:posOffset>
            </wp:positionH>
            <wp:positionV relativeFrom="paragraph">
              <wp:posOffset>3843119</wp:posOffset>
            </wp:positionV>
            <wp:extent cx="4915045" cy="3362325"/>
            <wp:effectExtent l="0" t="0" r="0" b="0"/>
            <wp:wrapTight wrapText="bothSides">
              <wp:wrapPolygon edited="0">
                <wp:start x="0" y="0"/>
                <wp:lineTo x="0" y="21416"/>
                <wp:lineTo x="21516" y="21416"/>
                <wp:lineTo x="21516"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15045" cy="3362325"/>
                    </a:xfrm>
                    <a:prstGeom prst="rect">
                      <a:avLst/>
                    </a:prstGeom>
                  </pic:spPr>
                </pic:pic>
              </a:graphicData>
            </a:graphic>
            <wp14:sizeRelH relativeFrom="margin">
              <wp14:pctWidth>0</wp14:pctWidth>
            </wp14:sizeRelH>
            <wp14:sizeRelV relativeFrom="margin">
              <wp14:pctHeight>0</wp14:pctHeight>
            </wp14:sizeRelV>
          </wp:anchor>
        </w:drawing>
      </w:r>
    </w:p>
    <w:p w:rsidR="00A604B2" w:rsidRDefault="006D4899" w:rsidP="006D4899">
      <w:pPr>
        <w:rPr>
          <w:rFonts w:ascii="Century Gothic" w:hAnsi="Century Gothic"/>
        </w:rPr>
      </w:pPr>
      <w:r>
        <w:rPr>
          <w:noProof/>
        </w:rPr>
        <w:lastRenderedPageBreak/>
        <w:drawing>
          <wp:inline distT="0" distB="0" distL="0" distR="0" wp14:anchorId="7B24F7C4" wp14:editId="73AE0AC8">
            <wp:extent cx="6840220" cy="4248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220" cy="4248150"/>
                    </a:xfrm>
                    <a:prstGeom prst="rect">
                      <a:avLst/>
                    </a:prstGeom>
                  </pic:spPr>
                </pic:pic>
              </a:graphicData>
            </a:graphic>
          </wp:inline>
        </w:drawing>
      </w:r>
    </w:p>
    <w:p w:rsidR="006D4899" w:rsidRDefault="0011216B" w:rsidP="006D4899">
      <w:pPr>
        <w:pStyle w:val="Default"/>
        <w:rPr>
          <w:rFonts w:ascii="Century Gothic" w:hAnsi="Century Gothic"/>
        </w:rPr>
      </w:pPr>
      <w:r w:rsidRPr="00801C6C">
        <w:rPr>
          <w:rFonts w:ascii="Century Gothic" w:hAnsi="Century Gothic"/>
        </w:rPr>
        <w:t>A l’arrière, les civils souffrent aussi. Les femmes doivent travailler dans les usines d’armement ou assurer dans les champs le travail de leur mari (en plus du leur). De nombreuses lois sociales sont suspendues le temps du conflit (durée légale du travail, repos hebdomadaire). Les civils vivent une situation de pénurie (de nourriture, de charbon). La presse et le courrier sont censurés et la propagande incite les civils à prêter de l’argent à l’État pour soutenir l’effort de guerre. En zone occupée, les civils sont victimes de vols, de violences, de viols. Ils doivent travailler pour l’occupant et ne peuvent entretenir de correspondance avec les soldats partis au front</w:t>
      </w:r>
    </w:p>
    <w:p w:rsidR="0011216B" w:rsidRDefault="0011216B" w:rsidP="006D4899">
      <w:pPr>
        <w:pStyle w:val="Default"/>
      </w:pPr>
    </w:p>
    <w:p w:rsidR="008A4BDD" w:rsidRDefault="006D4899" w:rsidP="006D4899">
      <w:pPr>
        <w:rPr>
          <w:rFonts w:ascii="Century Gothic" w:hAnsi="Century Gothic"/>
          <w:b/>
          <w:bCs/>
          <w:color w:val="FF0000"/>
          <w:sz w:val="24"/>
          <w:szCs w:val="24"/>
          <w:u w:val="single"/>
        </w:rPr>
      </w:pPr>
      <w:r w:rsidRPr="006D4899">
        <w:rPr>
          <w:rFonts w:ascii="Century Gothic" w:hAnsi="Century Gothic"/>
          <w:b/>
          <w:bCs/>
          <w:color w:val="FF0000"/>
          <w:sz w:val="24"/>
          <w:szCs w:val="24"/>
          <w:u w:val="single"/>
        </w:rPr>
        <w:t>II/ Les violences contre les civils</w:t>
      </w:r>
    </w:p>
    <w:p w:rsidR="00275216" w:rsidRDefault="00275216" w:rsidP="006D4899">
      <w:pPr>
        <w:rPr>
          <w:rFonts w:ascii="Century Gothic" w:hAnsi="Century Gothic"/>
        </w:rPr>
      </w:pPr>
      <w:r>
        <w:rPr>
          <w:rFonts w:ascii="Century Gothic" w:hAnsi="Century Gothic"/>
        </w:rPr>
        <w:t>Dans l’empire ottoman rallié aux empires centraux</w:t>
      </w:r>
      <w:r w:rsidR="005D2731">
        <w:rPr>
          <w:rFonts w:ascii="Century Gothic" w:hAnsi="Century Gothic"/>
        </w:rPr>
        <w:t xml:space="preserve">, il existe des minorités qui vont être davantage persécutés durant la WW1 : les Arméniens chrétiens qui souhaitent devenir indépendants vont être massacrées et servir de bouc émissaire. Les turcs perdent face aux russes à </w:t>
      </w:r>
      <w:proofErr w:type="spellStart"/>
      <w:r w:rsidR="005D2731">
        <w:rPr>
          <w:rFonts w:ascii="Century Gothic" w:hAnsi="Century Gothic"/>
        </w:rPr>
        <w:t>Sarikamich</w:t>
      </w:r>
      <w:proofErr w:type="spellEnd"/>
      <w:r w:rsidR="005D2731">
        <w:rPr>
          <w:rFonts w:ascii="Century Gothic" w:hAnsi="Century Gothic"/>
        </w:rPr>
        <w:t xml:space="preserve"> et les arméniens sont accusés d’avoir provoqué la défaite </w:t>
      </w:r>
    </w:p>
    <w:p w:rsidR="003C2EED" w:rsidRPr="0011216B" w:rsidRDefault="003C2EED" w:rsidP="003C2EED">
      <w:pPr>
        <w:jc w:val="center"/>
        <w:rPr>
          <w:rFonts w:ascii="Century Gothic" w:hAnsi="Century Gothic"/>
          <w:b/>
          <w:bCs/>
          <w:sz w:val="24"/>
          <w:szCs w:val="24"/>
          <w:u w:val="single"/>
        </w:rPr>
      </w:pPr>
      <w:proofErr w:type="gramStart"/>
      <w:r w:rsidRPr="0011216B">
        <w:rPr>
          <w:rFonts w:ascii="Century Gothic" w:hAnsi="Century Gothic"/>
          <w:b/>
          <w:bCs/>
          <w:sz w:val="24"/>
          <w:szCs w:val="24"/>
          <w:u w:val="single"/>
        </w:rPr>
        <w:t>génocide</w:t>
      </w:r>
      <w:proofErr w:type="gramEnd"/>
      <w:r w:rsidRPr="0011216B">
        <w:rPr>
          <w:rFonts w:ascii="Century Gothic" w:hAnsi="Century Gothic"/>
          <w:b/>
          <w:bCs/>
          <w:sz w:val="24"/>
          <w:szCs w:val="24"/>
          <w:u w:val="single"/>
        </w:rPr>
        <w:t xml:space="preserve"> arménien</w:t>
      </w:r>
    </w:p>
    <w:p w:rsidR="003C2EED" w:rsidRDefault="003C2EED" w:rsidP="006D4899">
      <w:pPr>
        <w:rPr>
          <w:rFonts w:ascii="Century Gothic" w:hAnsi="Century Gothic"/>
        </w:rPr>
      </w:pPr>
    </w:p>
    <w:p w:rsidR="003C2EED" w:rsidRPr="00275216" w:rsidRDefault="003C2EED" w:rsidP="006D4899">
      <w:pPr>
        <w:rPr>
          <w:rFonts w:ascii="Century Gothic" w:hAnsi="Century Gothic"/>
        </w:rPr>
      </w:pPr>
      <w:r>
        <w:rPr>
          <w:noProof/>
        </w:rPr>
        <w:drawing>
          <wp:anchor distT="0" distB="0" distL="114300" distR="114300" simplePos="0" relativeHeight="251671552" behindDoc="1" locked="0" layoutInCell="1" allowOverlap="1" wp14:anchorId="779C1D90" wp14:editId="3B271D97">
            <wp:simplePos x="0" y="0"/>
            <wp:positionH relativeFrom="column">
              <wp:posOffset>1021080</wp:posOffset>
            </wp:positionH>
            <wp:positionV relativeFrom="paragraph">
              <wp:posOffset>-382270</wp:posOffset>
            </wp:positionV>
            <wp:extent cx="5067300" cy="2573020"/>
            <wp:effectExtent l="0" t="0" r="0" b="0"/>
            <wp:wrapTight wrapText="bothSides">
              <wp:wrapPolygon edited="0">
                <wp:start x="0" y="0"/>
                <wp:lineTo x="0" y="21429"/>
                <wp:lineTo x="21519" y="21429"/>
                <wp:lineTo x="21519"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60554"/>
                    <a:stretch/>
                  </pic:blipFill>
                  <pic:spPr bwMode="auto">
                    <a:xfrm>
                      <a:off x="0" y="0"/>
                      <a:ext cx="5067300" cy="257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17ED" w:rsidRPr="00D617ED" w:rsidRDefault="003C2EED" w:rsidP="003C2EED">
      <w:pPr>
        <w:pStyle w:val="Paragraphedeliste"/>
        <w:numPr>
          <w:ilvl w:val="0"/>
          <w:numId w:val="11"/>
        </w:numPr>
        <w:spacing w:after="0" w:line="276" w:lineRule="auto"/>
        <w:rPr>
          <w:rFonts w:ascii="Century Gothic" w:hAnsi="Century Gothic"/>
          <w:sz w:val="20"/>
          <w:szCs w:val="20"/>
        </w:rPr>
      </w:pPr>
      <w:r>
        <w:rPr>
          <w:noProof/>
        </w:rPr>
        <w:lastRenderedPageBreak/>
        <w:drawing>
          <wp:anchor distT="0" distB="0" distL="114300" distR="114300" simplePos="0" relativeHeight="251664384" behindDoc="1" locked="0" layoutInCell="1" allowOverlap="1" wp14:anchorId="41018766">
            <wp:simplePos x="0" y="0"/>
            <wp:positionH relativeFrom="column">
              <wp:posOffset>-236220</wp:posOffset>
            </wp:positionH>
            <wp:positionV relativeFrom="paragraph">
              <wp:posOffset>0</wp:posOffset>
            </wp:positionV>
            <wp:extent cx="4238625" cy="3285490"/>
            <wp:effectExtent l="0" t="0" r="9525" b="0"/>
            <wp:wrapTight wrapText="bothSides">
              <wp:wrapPolygon edited="0">
                <wp:start x="0" y="0"/>
                <wp:lineTo x="0" y="21416"/>
                <wp:lineTo x="21551" y="21416"/>
                <wp:lineTo x="2155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39795"/>
                    <a:stretch/>
                  </pic:blipFill>
                  <pic:spPr bwMode="auto">
                    <a:xfrm>
                      <a:off x="0" y="0"/>
                      <a:ext cx="4238625" cy="328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7ED" w:rsidRPr="00D617ED">
        <w:rPr>
          <w:rFonts w:ascii="Century Gothic" w:hAnsi="Century Gothic"/>
          <w:sz w:val="20"/>
          <w:szCs w:val="20"/>
        </w:rPr>
        <w:t>D’après les doc 1 et l’enregistrement radio, de quoi sont accusés les Arméniens par les Turcs ?</w:t>
      </w:r>
    </w:p>
    <w:p w:rsidR="00D617ED" w:rsidRDefault="00D617ED" w:rsidP="003C2EED">
      <w:pPr>
        <w:pStyle w:val="Paragraphedeliste"/>
        <w:numPr>
          <w:ilvl w:val="0"/>
          <w:numId w:val="11"/>
        </w:numPr>
        <w:spacing w:after="0" w:line="276" w:lineRule="auto"/>
        <w:rPr>
          <w:rFonts w:ascii="Century Gothic" w:hAnsi="Century Gothic"/>
        </w:rPr>
      </w:pPr>
      <w:r w:rsidRPr="00C744DE">
        <w:rPr>
          <w:rFonts w:ascii="Century Gothic" w:hAnsi="Century Gothic"/>
        </w:rPr>
        <w:t>Quelle décision prend alors le gouvernement turc ?</w:t>
      </w:r>
    </w:p>
    <w:p w:rsidR="00D617ED" w:rsidRDefault="00D617ED" w:rsidP="003C2EED">
      <w:pPr>
        <w:pStyle w:val="Paragraphedeliste"/>
        <w:numPr>
          <w:ilvl w:val="0"/>
          <w:numId w:val="11"/>
        </w:numPr>
        <w:spacing w:after="0" w:line="276" w:lineRule="auto"/>
        <w:rPr>
          <w:rFonts w:ascii="Century Gothic" w:hAnsi="Century Gothic"/>
        </w:rPr>
      </w:pPr>
      <w:r w:rsidRPr="00C744DE">
        <w:rPr>
          <w:rFonts w:ascii="Century Gothic" w:hAnsi="Century Gothic"/>
        </w:rPr>
        <w:t>D’après le doc 1, d’où viennent les Arméniens ?</w:t>
      </w:r>
    </w:p>
    <w:p w:rsidR="00D617ED" w:rsidRDefault="00D617ED" w:rsidP="003C2EED">
      <w:pPr>
        <w:pStyle w:val="Paragraphedeliste"/>
        <w:numPr>
          <w:ilvl w:val="0"/>
          <w:numId w:val="11"/>
        </w:numPr>
        <w:spacing w:after="0" w:line="276" w:lineRule="auto"/>
        <w:rPr>
          <w:rFonts w:ascii="Century Gothic" w:hAnsi="Century Gothic"/>
        </w:rPr>
      </w:pPr>
      <w:r w:rsidRPr="00C744DE">
        <w:rPr>
          <w:rFonts w:ascii="Century Gothic" w:hAnsi="Century Gothic"/>
        </w:rPr>
        <w:t>D’après l’ensemble des documents, quel est le sort des hommes dans cette région ?</w:t>
      </w:r>
    </w:p>
    <w:p w:rsidR="00D617ED" w:rsidRDefault="00D617ED" w:rsidP="003C2EED">
      <w:pPr>
        <w:pStyle w:val="Paragraphedeliste"/>
        <w:numPr>
          <w:ilvl w:val="0"/>
          <w:numId w:val="11"/>
        </w:numPr>
        <w:spacing w:after="0" w:line="276" w:lineRule="auto"/>
        <w:rPr>
          <w:rFonts w:ascii="Century Gothic" w:hAnsi="Century Gothic"/>
        </w:rPr>
      </w:pPr>
      <w:r w:rsidRPr="00C744DE">
        <w:rPr>
          <w:rFonts w:ascii="Century Gothic" w:hAnsi="Century Gothic"/>
        </w:rPr>
        <w:t xml:space="preserve">Qu’est-ce qui témoigne, dans le doc 1, de la violence </w:t>
      </w:r>
      <w:r>
        <w:rPr>
          <w:rFonts w:ascii="Century Gothic" w:hAnsi="Century Gothic"/>
        </w:rPr>
        <w:t>des soldats turcs envers les jeunes arméniennes ?</w:t>
      </w:r>
    </w:p>
    <w:p w:rsidR="00D617ED" w:rsidRDefault="00D617ED" w:rsidP="003C2EED">
      <w:pPr>
        <w:pStyle w:val="Paragraphedeliste"/>
        <w:numPr>
          <w:ilvl w:val="0"/>
          <w:numId w:val="11"/>
        </w:numPr>
        <w:spacing w:after="0" w:line="276" w:lineRule="auto"/>
        <w:rPr>
          <w:rFonts w:ascii="Century Gothic" w:hAnsi="Century Gothic"/>
        </w:rPr>
      </w:pPr>
      <w:r>
        <w:rPr>
          <w:rFonts w:ascii="Century Gothic" w:hAnsi="Century Gothic"/>
        </w:rPr>
        <w:t>D’après les doc 1 et 2, où les militaires déportent-ils les survivants ? Comment expliquer le faible nombre à leur arrivée ?</w:t>
      </w:r>
    </w:p>
    <w:p w:rsidR="00D617ED" w:rsidRDefault="00D617ED" w:rsidP="00D617ED">
      <w:pPr>
        <w:pStyle w:val="Paragraphedeliste"/>
        <w:numPr>
          <w:ilvl w:val="0"/>
          <w:numId w:val="11"/>
        </w:numPr>
        <w:spacing w:after="0" w:line="276" w:lineRule="auto"/>
        <w:rPr>
          <w:rFonts w:ascii="Century Gothic" w:hAnsi="Century Gothic"/>
        </w:rPr>
      </w:pPr>
      <w:r>
        <w:rPr>
          <w:rFonts w:ascii="Century Gothic" w:hAnsi="Century Gothic"/>
        </w:rPr>
        <w:t>Quel fut le bilan du génocide des Arméniens par les Turcs ?</w:t>
      </w:r>
    </w:p>
    <w:p w:rsidR="00D617ED" w:rsidRDefault="00D617ED" w:rsidP="00D617ED">
      <w:pPr>
        <w:pStyle w:val="Paragraphedeliste"/>
        <w:numPr>
          <w:ilvl w:val="0"/>
          <w:numId w:val="11"/>
        </w:numPr>
        <w:spacing w:after="0" w:line="276" w:lineRule="auto"/>
        <w:rPr>
          <w:rFonts w:ascii="Century Gothic" w:hAnsi="Century Gothic"/>
        </w:rPr>
      </w:pPr>
      <w:r>
        <w:rPr>
          <w:rFonts w:ascii="Century Gothic" w:hAnsi="Century Gothic"/>
        </w:rPr>
        <w:t>Rédigez une définition d’un génocide</w:t>
      </w:r>
    </w:p>
    <w:p w:rsidR="00D617ED" w:rsidRDefault="00801C6C" w:rsidP="00D617ED">
      <w:pPr>
        <w:spacing w:after="0"/>
        <w:rPr>
          <w:rFonts w:ascii="Century Gothic" w:hAnsi="Century Gothic"/>
        </w:rPr>
      </w:pPr>
      <w:r w:rsidRPr="00B4421B">
        <w:rPr>
          <w:rFonts w:ascii="Century Gothic" w:hAnsi="Century Gothic"/>
          <w:b/>
          <w:bCs/>
          <w:color w:val="00B050"/>
        </w:rPr>
        <w:t>Génocide</w:t>
      </w:r>
      <w:r w:rsidRPr="00801C6C">
        <w:rPr>
          <w:rFonts w:ascii="Century Gothic" w:hAnsi="Century Gothic"/>
        </w:rPr>
        <w:t xml:space="preserve"> : extermination programmée d’un peuple en raison de ses origines ou de sa religion. </w:t>
      </w:r>
    </w:p>
    <w:p w:rsidR="007217E7" w:rsidRDefault="00801C6C" w:rsidP="007D7009">
      <w:pPr>
        <w:rPr>
          <w:rFonts w:ascii="Century Gothic" w:hAnsi="Century Gothic"/>
        </w:rPr>
      </w:pPr>
      <w:r w:rsidRPr="00B4421B">
        <w:rPr>
          <w:rFonts w:ascii="Century Gothic" w:hAnsi="Century Gothic"/>
          <w:b/>
          <w:bCs/>
          <w:color w:val="00B050"/>
        </w:rPr>
        <w:t>Déportation</w:t>
      </w:r>
      <w:r w:rsidRPr="00801C6C">
        <w:rPr>
          <w:rFonts w:ascii="Century Gothic" w:hAnsi="Century Gothic"/>
        </w:rPr>
        <w:t xml:space="preserve"> : déplacement forcé de populations pour des motifs raciaux ou politiques. </w:t>
      </w:r>
    </w:p>
    <w:p w:rsidR="00801C6C" w:rsidRDefault="00801C6C" w:rsidP="007D7009">
      <w:pPr>
        <w:rPr>
          <w:rFonts w:ascii="Century Gothic" w:hAnsi="Century Gothic"/>
        </w:rPr>
      </w:pPr>
      <w:r w:rsidRPr="00801C6C">
        <w:rPr>
          <w:rFonts w:ascii="Century Gothic" w:hAnsi="Century Gothic"/>
        </w:rPr>
        <w:t xml:space="preserve">Dans l’Empire ottoman, plus d’un million d’Arméniens sont déportés et exécutés sur l’ordre du gouvernement turc qui les accusent d’être des traîtres. C’est un génocide. </w:t>
      </w:r>
    </w:p>
    <w:p w:rsidR="0024631F" w:rsidRPr="0024631F" w:rsidRDefault="0024631F" w:rsidP="00D617ED">
      <w:pPr>
        <w:shd w:val="clear" w:color="auto" w:fill="F7F8F8"/>
        <w:spacing w:after="0" w:line="240" w:lineRule="auto"/>
        <w:ind w:firstLine="851"/>
        <w:rPr>
          <w:rFonts w:ascii="Century Gothic" w:eastAsia="Times New Roman" w:hAnsi="Century Gothic" w:cs="Noto Sans"/>
          <w:color w:val="828282"/>
          <w:lang w:eastAsia="fr-FR"/>
        </w:rPr>
      </w:pPr>
      <w:r w:rsidRPr="0024631F">
        <w:rPr>
          <w:rFonts w:ascii="Century Gothic" w:eastAsia="Times New Roman" w:hAnsi="Century Gothic" w:cs="Noto Sans"/>
          <w:b/>
          <w:bCs/>
          <w:color w:val="000000"/>
          <w:lang w:eastAsia="fr-FR"/>
        </w:rPr>
        <w:t>Lors de la Première Guerre mondiale, les populations civiles ne sont pas épargnées. Le peuple Arménien qui vît dans l’Empire ottoman va subir un véritable génocide de 1915 à 1916.</w:t>
      </w:r>
    </w:p>
    <w:p w:rsidR="0024631F" w:rsidRPr="0024631F" w:rsidRDefault="0024631F" w:rsidP="00D617ED">
      <w:pPr>
        <w:shd w:val="clear" w:color="auto" w:fill="F7F8F8"/>
        <w:spacing w:after="0" w:line="240" w:lineRule="auto"/>
        <w:ind w:firstLine="851"/>
        <w:rPr>
          <w:rFonts w:ascii="Century Gothic" w:eastAsia="Times New Roman" w:hAnsi="Century Gothic" w:cs="Noto Sans"/>
          <w:color w:val="828282"/>
          <w:lang w:eastAsia="fr-FR"/>
        </w:rPr>
      </w:pPr>
      <w:r w:rsidRPr="0024631F">
        <w:rPr>
          <w:rFonts w:ascii="Century Gothic" w:eastAsia="Times New Roman" w:hAnsi="Century Gothic" w:cs="Noto Sans"/>
          <w:color w:val="000000"/>
          <w:lang w:eastAsia="fr-FR"/>
        </w:rPr>
        <w:t>Quand débute la guerre, l’Empire ottoman se range aux côtés de l’Allemagne et de l’Autriche. Mais dès le début de l’année 1915, il subit une lourde défaite contre la Russie. Très rapidement, les autorités ottomanes désignent les Arméniens comme les responsables de cet échec militaire. Cette minorité, victime depuis longtemps de persécutions de la part des Turcs, devient le bouc-émissaire idéal : il est accusé de comploter avec l’ennemi russe.</w:t>
      </w:r>
    </w:p>
    <w:p w:rsidR="0024631F" w:rsidRPr="0024631F" w:rsidRDefault="0024631F" w:rsidP="0024631F">
      <w:pPr>
        <w:shd w:val="clear" w:color="auto" w:fill="F7F8F8"/>
        <w:spacing w:after="0" w:line="240" w:lineRule="auto"/>
        <w:ind w:firstLine="851"/>
        <w:jc w:val="both"/>
        <w:rPr>
          <w:rFonts w:ascii="Century Gothic" w:eastAsia="Times New Roman" w:hAnsi="Century Gothic" w:cs="Noto Sans"/>
          <w:color w:val="828282"/>
          <w:lang w:eastAsia="fr-FR"/>
        </w:rPr>
      </w:pPr>
      <w:r w:rsidRPr="0024631F">
        <w:rPr>
          <w:rFonts w:ascii="Century Gothic" w:eastAsia="Times New Roman" w:hAnsi="Century Gothic" w:cs="Noto Sans"/>
          <w:color w:val="000000"/>
          <w:lang w:eastAsia="fr-FR"/>
        </w:rPr>
        <w:t>Le gouvernement turc ordonne donc l’arrestation de tous les Arméniens et la déportation de toute la population vers le sud de l’Empire. C’est dans des conditions atroces que des dizaines de milliers de familles doivent traverser, à pied, des semaines durant, des zones quasi désertiques. Au final, sur un total d’environ 2 millions de personnes vivant dans l’Empire Ottoman, 1,2 millions d’Arméniens périrent d’épuisement, de soif ou de faim, de mauvais traitements ou d’exécutions sommaires dans des centres prévus à cet effet.</w:t>
      </w:r>
    </w:p>
    <w:p w:rsidR="0024631F" w:rsidRDefault="0024631F" w:rsidP="0024631F">
      <w:pPr>
        <w:shd w:val="clear" w:color="auto" w:fill="F7F8F8"/>
        <w:spacing w:after="0" w:line="240" w:lineRule="auto"/>
        <w:jc w:val="both"/>
        <w:rPr>
          <w:rFonts w:ascii="Century Gothic" w:eastAsia="Times New Roman" w:hAnsi="Century Gothic" w:cs="Noto Sans"/>
          <w:b/>
          <w:bCs/>
          <w:color w:val="000000"/>
          <w:lang w:eastAsia="fr-FR"/>
        </w:rPr>
      </w:pPr>
      <w:r w:rsidRPr="0024631F">
        <w:rPr>
          <w:rFonts w:ascii="Century Gothic" w:eastAsia="Times New Roman" w:hAnsi="Century Gothic" w:cs="Noto Sans"/>
          <w:b/>
          <w:bCs/>
          <w:color w:val="000000"/>
          <w:lang w:eastAsia="fr-FR"/>
        </w:rPr>
        <w:t>             Cet épisode dramatique est le premier véritable génocide du XXème siècle, car l’objectif de ces opérations étaient, non pas le déplacement d’un peuple, mais l’extermination programmée de celui-ci uniquement pour ce qu’il était et non pas pour ce qu’il avait fait</w:t>
      </w: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3C2EED" w:rsidRDefault="003C2EED" w:rsidP="0024631F">
      <w:pPr>
        <w:shd w:val="clear" w:color="auto" w:fill="F7F8F8"/>
        <w:spacing w:after="0" w:line="240" w:lineRule="auto"/>
        <w:jc w:val="both"/>
        <w:rPr>
          <w:rFonts w:ascii="Century Gothic" w:eastAsia="Times New Roman" w:hAnsi="Century Gothic" w:cs="Noto Sans"/>
          <w:b/>
          <w:bCs/>
          <w:color w:val="000000"/>
          <w:lang w:eastAsia="fr-FR"/>
        </w:rPr>
      </w:pPr>
    </w:p>
    <w:p w:rsidR="00A67847" w:rsidRPr="00C5686C" w:rsidRDefault="00A67847" w:rsidP="00A67847">
      <w:pPr>
        <w:pBdr>
          <w:top w:val="single" w:sz="4" w:space="1" w:color="auto"/>
          <w:left w:val="single" w:sz="4" w:space="4" w:color="auto"/>
          <w:bottom w:val="single" w:sz="4" w:space="1" w:color="auto"/>
          <w:right w:val="single" w:sz="4" w:space="4" w:color="auto"/>
        </w:pBdr>
        <w:jc w:val="center"/>
        <w:rPr>
          <w:rFonts w:ascii="Century Gothic" w:hAnsi="Century Gothic"/>
          <w:b/>
          <w:bCs/>
          <w:color w:val="FF0000"/>
          <w:sz w:val="24"/>
          <w:szCs w:val="24"/>
        </w:rPr>
      </w:pPr>
      <w:r w:rsidRPr="00C5686C">
        <w:rPr>
          <w:rFonts w:ascii="Century Gothic" w:hAnsi="Century Gothic"/>
          <w:b/>
          <w:bCs/>
          <w:color w:val="FF0000"/>
          <w:sz w:val="24"/>
          <w:szCs w:val="24"/>
        </w:rPr>
        <w:lastRenderedPageBreak/>
        <w:t xml:space="preserve">Séance 4 :  Des sociétés et des Etats européens </w:t>
      </w:r>
      <w:r w:rsidR="00C5686C" w:rsidRPr="00C5686C">
        <w:rPr>
          <w:rFonts w:ascii="Century Gothic" w:hAnsi="Century Gothic"/>
          <w:b/>
          <w:bCs/>
          <w:color w:val="FF0000"/>
          <w:sz w:val="24"/>
          <w:szCs w:val="24"/>
        </w:rPr>
        <w:t>transformés</w:t>
      </w:r>
      <w:r w:rsidRPr="00C5686C">
        <w:rPr>
          <w:rFonts w:ascii="Century Gothic" w:hAnsi="Century Gothic"/>
          <w:b/>
          <w:bCs/>
          <w:color w:val="FF0000"/>
          <w:sz w:val="24"/>
          <w:szCs w:val="24"/>
        </w:rPr>
        <w:t xml:space="preserve"> par la guerre</w:t>
      </w:r>
    </w:p>
    <w:p w:rsidR="00AB132C" w:rsidRDefault="00AB132C" w:rsidP="00A67847">
      <w:pPr>
        <w:rPr>
          <w:rFonts w:ascii="Century Gothic" w:hAnsi="Century Gothic"/>
        </w:rPr>
      </w:pPr>
      <w:r w:rsidRPr="00AB132C">
        <w:rPr>
          <w:rFonts w:ascii="Century Gothic" w:hAnsi="Century Gothic"/>
          <w:b/>
          <w:bCs/>
          <w:color w:val="FF0000"/>
        </w:rPr>
        <w:t>Compétences </w:t>
      </w:r>
      <w:r w:rsidRPr="00AB132C">
        <w:rPr>
          <w:rFonts w:ascii="Century Gothic" w:hAnsi="Century Gothic"/>
          <w:sz w:val="24"/>
          <w:szCs w:val="24"/>
        </w:rPr>
        <w:t xml:space="preserve">: </w:t>
      </w:r>
      <w:r w:rsidR="007B1CF5" w:rsidRPr="007B1CF5">
        <w:rPr>
          <w:rFonts w:ascii="Century Gothic" w:hAnsi="Century Gothic"/>
        </w:rPr>
        <w:t>Présentez un document</w:t>
      </w:r>
    </w:p>
    <w:p w:rsidR="00C5686C" w:rsidRDefault="00C5686C" w:rsidP="00C5686C">
      <w:pPr>
        <w:pStyle w:val="Paragraphedeliste"/>
        <w:numPr>
          <w:ilvl w:val="0"/>
          <w:numId w:val="10"/>
        </w:numPr>
        <w:jc w:val="center"/>
        <w:rPr>
          <w:rFonts w:ascii="Century Gothic" w:hAnsi="Century Gothic"/>
          <w:b/>
          <w:bCs/>
          <w:color w:val="7030A0"/>
        </w:rPr>
      </w:pPr>
      <w:r w:rsidRPr="00C5686C">
        <w:rPr>
          <w:rFonts w:ascii="Century Gothic" w:hAnsi="Century Gothic"/>
          <w:b/>
          <w:bCs/>
          <w:color w:val="7030A0"/>
        </w:rPr>
        <w:t>Quelles sont les conséquences de la guerre sur les sociétés européennes ?</w:t>
      </w:r>
    </w:p>
    <w:p w:rsidR="00C5686C" w:rsidRPr="00C5686C" w:rsidRDefault="00C5686C" w:rsidP="00C5686C">
      <w:pPr>
        <w:pStyle w:val="Paragraphedeliste"/>
        <w:rPr>
          <w:rFonts w:ascii="Century Gothic" w:hAnsi="Century Gothic"/>
          <w:b/>
          <w:bCs/>
          <w:color w:val="7030A0"/>
        </w:rPr>
      </w:pPr>
    </w:p>
    <w:p w:rsidR="00C5686C" w:rsidRDefault="00C5686C" w:rsidP="00C5686C">
      <w:pPr>
        <w:pStyle w:val="Paragraphedeliste"/>
        <w:numPr>
          <w:ilvl w:val="0"/>
          <w:numId w:val="12"/>
        </w:numPr>
        <w:rPr>
          <w:rFonts w:ascii="Century Gothic" w:hAnsi="Century Gothic"/>
          <w:b/>
          <w:bCs/>
          <w:color w:val="FF0000"/>
          <w:sz w:val="24"/>
          <w:szCs w:val="24"/>
          <w:u w:val="single"/>
        </w:rPr>
      </w:pPr>
      <w:r w:rsidRPr="00C5686C">
        <w:rPr>
          <w:rFonts w:ascii="Century Gothic" w:hAnsi="Century Gothic"/>
          <w:b/>
          <w:bCs/>
          <w:color w:val="FF0000"/>
          <w:sz w:val="24"/>
          <w:szCs w:val="24"/>
          <w:u w:val="single"/>
        </w:rPr>
        <w:t>Conséquences humaines et sociétale</w:t>
      </w:r>
    </w:p>
    <w:p w:rsidR="00C5686C" w:rsidRPr="00C5686C" w:rsidRDefault="00C5686C" w:rsidP="00C5686C">
      <w:pPr>
        <w:pStyle w:val="Paragraphedeliste"/>
        <w:rPr>
          <w:rFonts w:ascii="Century Gothic" w:hAnsi="Century Gothic"/>
          <w:b/>
          <w:bCs/>
          <w:color w:val="FF0000"/>
          <w:sz w:val="24"/>
          <w:szCs w:val="24"/>
          <w:u w:val="single"/>
        </w:rPr>
      </w:pPr>
    </w:p>
    <w:p w:rsidR="00C5686C" w:rsidRDefault="00C5686C" w:rsidP="00C5686C">
      <w:pPr>
        <w:pStyle w:val="Paragraphedeliste"/>
        <w:numPr>
          <w:ilvl w:val="0"/>
          <w:numId w:val="13"/>
        </w:numPr>
        <w:rPr>
          <w:rFonts w:ascii="Century Gothic" w:hAnsi="Century Gothic"/>
          <w:b/>
          <w:bCs/>
        </w:rPr>
      </w:pPr>
      <w:r w:rsidRPr="00C5686C">
        <w:rPr>
          <w:rFonts w:ascii="Century Gothic" w:hAnsi="Century Gothic"/>
          <w:b/>
          <w:bCs/>
        </w:rPr>
        <w:t>Tableau Bilan humain p 48 manuel</w:t>
      </w:r>
    </w:p>
    <w:p w:rsidR="00C5686C" w:rsidRPr="00C5686C" w:rsidRDefault="007F49B8" w:rsidP="00C5686C">
      <w:pPr>
        <w:pStyle w:val="Paragraphedeliste"/>
        <w:rPr>
          <w:rFonts w:ascii="Century Gothic" w:hAnsi="Century Gothic"/>
        </w:rPr>
      </w:pPr>
      <w:r>
        <w:rPr>
          <w:noProof/>
        </w:rPr>
        <w:drawing>
          <wp:anchor distT="0" distB="0" distL="114300" distR="114300" simplePos="0" relativeHeight="251673600" behindDoc="1" locked="0" layoutInCell="1" allowOverlap="1">
            <wp:simplePos x="0" y="0"/>
            <wp:positionH relativeFrom="column">
              <wp:posOffset>3040380</wp:posOffset>
            </wp:positionH>
            <wp:positionV relativeFrom="paragraph">
              <wp:posOffset>657225</wp:posOffset>
            </wp:positionV>
            <wp:extent cx="3678555" cy="2771775"/>
            <wp:effectExtent l="0" t="0" r="0" b="9525"/>
            <wp:wrapTight wrapText="bothSides">
              <wp:wrapPolygon edited="0">
                <wp:start x="0" y="0"/>
                <wp:lineTo x="0" y="21526"/>
                <wp:lineTo x="21477" y="21526"/>
                <wp:lineTo x="21477" y="0"/>
                <wp:lineTo x="0" y="0"/>
              </wp:wrapPolygon>
            </wp:wrapTight>
            <wp:docPr id="27" name="Image 27" descr="Résultat de recherche d'images pour &quot;bilan humain 1ere guerre mondi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bilan humain 1ere guerre mondial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855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86C" w:rsidRPr="00C5686C">
        <w:rPr>
          <w:noProof/>
        </w:rPr>
        <w:drawing>
          <wp:anchor distT="0" distB="0" distL="114300" distR="114300" simplePos="0" relativeHeight="251672576" behindDoc="1" locked="0" layoutInCell="1" allowOverlap="1">
            <wp:simplePos x="0" y="0"/>
            <wp:positionH relativeFrom="column">
              <wp:posOffset>-102870</wp:posOffset>
            </wp:positionH>
            <wp:positionV relativeFrom="paragraph">
              <wp:posOffset>66675</wp:posOffset>
            </wp:positionV>
            <wp:extent cx="3057525" cy="3127014"/>
            <wp:effectExtent l="0" t="0" r="0" b="0"/>
            <wp:wrapTight wrapText="bothSides">
              <wp:wrapPolygon edited="0">
                <wp:start x="0" y="0"/>
                <wp:lineTo x="0" y="21451"/>
                <wp:lineTo x="21398" y="21451"/>
                <wp:lineTo x="2139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3127014"/>
                    </a:xfrm>
                    <a:prstGeom prst="rect">
                      <a:avLst/>
                    </a:prstGeom>
                    <a:noFill/>
                    <a:ln>
                      <a:noFill/>
                    </a:ln>
                  </pic:spPr>
                </pic:pic>
              </a:graphicData>
            </a:graphic>
          </wp:anchor>
        </w:drawing>
      </w:r>
      <w:r w:rsidR="00C5686C" w:rsidRPr="00C5686C">
        <w:rPr>
          <w:rFonts w:ascii="Century Gothic" w:hAnsi="Century Gothic"/>
        </w:rPr>
        <w:t>9 millions de morts, c’est toute une génération qui a été sacrifié. Les conséquences démographiques sont importantes.</w:t>
      </w:r>
    </w:p>
    <w:p w:rsidR="00C5686C" w:rsidRDefault="00C5686C" w:rsidP="00C5686C">
      <w:pPr>
        <w:rPr>
          <w:rFonts w:ascii="Century Gothic" w:hAnsi="Century Gothic"/>
        </w:rPr>
      </w:pPr>
    </w:p>
    <w:p w:rsidR="00C5686C" w:rsidRDefault="00E150D2" w:rsidP="00E150D2">
      <w:pPr>
        <w:pStyle w:val="Paragraphedeliste"/>
        <w:numPr>
          <w:ilvl w:val="0"/>
          <w:numId w:val="12"/>
        </w:numPr>
        <w:rPr>
          <w:rFonts w:ascii="Century Gothic" w:hAnsi="Century Gothic"/>
          <w:b/>
          <w:bCs/>
          <w:color w:val="FF0000"/>
          <w:sz w:val="24"/>
          <w:szCs w:val="24"/>
          <w:u w:val="single"/>
        </w:rPr>
      </w:pPr>
      <w:r w:rsidRPr="00E150D2">
        <w:rPr>
          <w:rFonts w:ascii="Century Gothic" w:hAnsi="Century Gothic"/>
          <w:b/>
          <w:bCs/>
          <w:color w:val="FF0000"/>
          <w:sz w:val="24"/>
          <w:szCs w:val="24"/>
          <w:u w:val="single"/>
        </w:rPr>
        <w:t>Conséquence politique : La révolution russe</w:t>
      </w:r>
      <w:r>
        <w:rPr>
          <w:rFonts w:ascii="Century Gothic" w:hAnsi="Century Gothic"/>
          <w:b/>
          <w:bCs/>
          <w:color w:val="FF0000"/>
          <w:sz w:val="24"/>
          <w:szCs w:val="24"/>
          <w:u w:val="single"/>
        </w:rPr>
        <w:t xml:space="preserve"> communiste</w:t>
      </w:r>
    </w:p>
    <w:p w:rsidR="00E150D2" w:rsidRPr="00E150D2" w:rsidRDefault="00E150D2" w:rsidP="00E150D2">
      <w:pPr>
        <w:pStyle w:val="Paragraphedeliste"/>
        <w:rPr>
          <w:rFonts w:ascii="Century Gothic" w:hAnsi="Century Gothic"/>
          <w:b/>
          <w:bCs/>
          <w:color w:val="FF0000"/>
          <w:sz w:val="24"/>
          <w:szCs w:val="24"/>
          <w:u w:val="single"/>
        </w:rPr>
      </w:pPr>
    </w:p>
    <w:p w:rsidR="00A67847" w:rsidRDefault="00A67847" w:rsidP="00E150D2">
      <w:pPr>
        <w:pStyle w:val="Paragraphedeliste"/>
        <w:jc w:val="center"/>
        <w:rPr>
          <w:rFonts w:ascii="Century Gothic" w:hAnsi="Century Gothic"/>
          <w:b/>
          <w:bCs/>
          <w:u w:val="single"/>
        </w:rPr>
      </w:pPr>
      <w:r w:rsidRPr="00A67847">
        <w:rPr>
          <w:rFonts w:ascii="Century Gothic" w:hAnsi="Century Gothic"/>
          <w:b/>
          <w:bCs/>
          <w:u w:val="single"/>
        </w:rPr>
        <w:t>La Révolution russe</w:t>
      </w:r>
    </w:p>
    <w:p w:rsidR="00A67847" w:rsidRDefault="00A67847" w:rsidP="00A67847">
      <w:pPr>
        <w:pStyle w:val="Paragraphedeliste"/>
        <w:ind w:left="0"/>
        <w:rPr>
          <w:rFonts w:ascii="Century Gothic" w:hAnsi="Century Gothic"/>
        </w:rPr>
      </w:pPr>
      <w:r w:rsidRPr="00A67847">
        <w:rPr>
          <w:rFonts w:ascii="Century Gothic" w:hAnsi="Century Gothic"/>
        </w:rPr>
        <w:t xml:space="preserve">En 1917, les bolcheviques dirigés par Lénine renversent le tsar (empereur) en Russie et mettent en place une dictature communiste. </w:t>
      </w:r>
    </w:p>
    <w:p w:rsidR="009408BC" w:rsidRPr="009408BC" w:rsidRDefault="009408BC" w:rsidP="009408BC">
      <w:pPr>
        <w:rPr>
          <w:rFonts w:ascii="Century Gothic" w:hAnsi="Century Gothic"/>
          <w:b/>
          <w:bCs/>
        </w:rPr>
      </w:pPr>
      <w:r w:rsidRPr="009408BC">
        <w:rPr>
          <w:rFonts w:ascii="Century Gothic" w:hAnsi="Century Gothic"/>
          <w:b/>
          <w:bCs/>
        </w:rPr>
        <w:t xml:space="preserve">Synthèse : </w:t>
      </w:r>
    </w:p>
    <w:p w:rsidR="009408BC" w:rsidRPr="009408BC" w:rsidRDefault="009408BC" w:rsidP="009408BC">
      <w:pPr>
        <w:rPr>
          <w:rFonts w:ascii="Century Gothic" w:hAnsi="Century Gothic"/>
        </w:rPr>
      </w:pPr>
      <w:r w:rsidRPr="009408BC">
        <w:rPr>
          <w:rFonts w:ascii="Century Gothic" w:hAnsi="Century Gothic"/>
        </w:rPr>
        <w:t>Le contexte de guerre aggrave le mécontentement des populations russes, qui souffrent de pénurie alimentaire mais aussi du manque de libertés dans le système tsariste.</w:t>
      </w:r>
    </w:p>
    <w:p w:rsidR="009408BC" w:rsidRPr="009408BC" w:rsidRDefault="009408BC" w:rsidP="009408BC">
      <w:pPr>
        <w:rPr>
          <w:rFonts w:ascii="Century Gothic" w:hAnsi="Century Gothic"/>
        </w:rPr>
      </w:pPr>
      <w:r w:rsidRPr="009408BC">
        <w:rPr>
          <w:rFonts w:ascii="Century Gothic" w:hAnsi="Century Gothic"/>
        </w:rPr>
        <w:t>En février 1917, une première révolution force le tsar Nicolas II à abdiquer : un gouvernement provisoire démocratique est nommé.</w:t>
      </w:r>
    </w:p>
    <w:p w:rsidR="009408BC" w:rsidRPr="009408BC" w:rsidRDefault="009408BC" w:rsidP="009408BC">
      <w:pPr>
        <w:rPr>
          <w:rFonts w:ascii="Century Gothic" w:hAnsi="Century Gothic"/>
        </w:rPr>
      </w:pPr>
      <w:r w:rsidRPr="009408BC">
        <w:rPr>
          <w:rFonts w:ascii="Century Gothic" w:hAnsi="Century Gothic"/>
        </w:rPr>
        <w:t xml:space="preserve">Ce gouvernement veut rétablir l’ordre mais poursuivre la guerre. Or, les soviets qui se sont </w:t>
      </w:r>
      <w:proofErr w:type="spellStart"/>
      <w:r w:rsidRPr="009408BC">
        <w:rPr>
          <w:rFonts w:ascii="Century Gothic" w:hAnsi="Century Gothic"/>
        </w:rPr>
        <w:t>sont</w:t>
      </w:r>
      <w:proofErr w:type="spellEnd"/>
      <w:r w:rsidRPr="009408BC">
        <w:rPr>
          <w:rFonts w:ascii="Century Gothic" w:hAnsi="Century Gothic"/>
        </w:rPr>
        <w:t xml:space="preserve"> formés partout dans le pays, demandent « le pain, la paix la terre ». Ils sont soutenus par les bolchéviks dont le chef est Lénine.</w:t>
      </w:r>
    </w:p>
    <w:p w:rsidR="009408BC" w:rsidRDefault="009408BC" w:rsidP="009408BC">
      <w:pPr>
        <w:rPr>
          <w:rFonts w:ascii="Century Gothic" w:hAnsi="Century Gothic"/>
        </w:rPr>
      </w:pPr>
      <w:r w:rsidRPr="009408BC">
        <w:rPr>
          <w:rFonts w:ascii="Century Gothic" w:hAnsi="Century Gothic"/>
        </w:rPr>
        <w:t>Dans la nuit du 24 au 25 octobre, la deuxième révolution, communiste, mène Lénine au pouvoir. Il applique très vite ses décisions : partage des terres, contrôle de la gestion des usines par les ouvriers, signature d’une paix séparée avec l’Allemagne (traité de Brest-</w:t>
      </w:r>
      <w:proofErr w:type="spellStart"/>
      <w:r w:rsidRPr="009408BC">
        <w:rPr>
          <w:rFonts w:ascii="Century Gothic" w:hAnsi="Century Gothic"/>
        </w:rPr>
        <w:t>Livosk</w:t>
      </w:r>
      <w:proofErr w:type="spellEnd"/>
      <w:r w:rsidRPr="009408BC">
        <w:rPr>
          <w:rFonts w:ascii="Century Gothic" w:hAnsi="Century Gothic"/>
        </w:rPr>
        <w:t>)</w:t>
      </w:r>
    </w:p>
    <w:p w:rsidR="00712741" w:rsidRPr="00712741" w:rsidRDefault="00712741" w:rsidP="00712741">
      <w:pPr>
        <w:spacing w:after="0"/>
        <w:rPr>
          <w:rFonts w:ascii="Century Gothic" w:hAnsi="Century Gothic"/>
          <w:color w:val="00B050"/>
        </w:rPr>
      </w:pPr>
      <w:r w:rsidRPr="00712741">
        <w:rPr>
          <w:rFonts w:ascii="Century Gothic" w:hAnsi="Century Gothic"/>
          <w:b/>
          <w:bCs/>
          <w:color w:val="00B050"/>
        </w:rPr>
        <w:t xml:space="preserve">Bolcheviks : </w:t>
      </w:r>
      <w:r w:rsidRPr="00712741">
        <w:rPr>
          <w:rFonts w:ascii="Century Gothic" w:hAnsi="Century Gothic"/>
          <w:color w:val="00B050"/>
        </w:rPr>
        <w:t>militants du parti ouvrier social-démocrate fondé par Lénine, favorable à la révolution communiste</w:t>
      </w:r>
    </w:p>
    <w:p w:rsidR="00712741" w:rsidRDefault="00712741" w:rsidP="00712741">
      <w:pPr>
        <w:pStyle w:val="Paragraphedeliste"/>
        <w:spacing w:after="0"/>
        <w:ind w:left="0"/>
        <w:rPr>
          <w:rFonts w:ascii="Century Gothic" w:hAnsi="Century Gothic"/>
          <w:b/>
          <w:bCs/>
          <w:color w:val="00B050"/>
        </w:rPr>
      </w:pPr>
      <w:r w:rsidRPr="00712741">
        <w:rPr>
          <w:rFonts w:ascii="Century Gothic" w:hAnsi="Century Gothic"/>
          <w:b/>
          <w:bCs/>
          <w:color w:val="00B050"/>
        </w:rPr>
        <w:t xml:space="preserve">Communisme </w:t>
      </w:r>
      <w:r w:rsidRPr="00712741">
        <w:rPr>
          <w:rFonts w:ascii="Century Gothic" w:hAnsi="Century Gothic"/>
          <w:color w:val="00B050"/>
        </w:rPr>
        <w:t>: idéologie qui veut la création d’une société égalitaire, sans différence de richesse et sans propriété privée.</w:t>
      </w:r>
      <w:r w:rsidRPr="00712741">
        <w:rPr>
          <w:rFonts w:ascii="Century Gothic" w:hAnsi="Century Gothic"/>
          <w:b/>
          <w:bCs/>
          <w:color w:val="00B050"/>
        </w:rPr>
        <w:t xml:space="preserve"> </w:t>
      </w:r>
    </w:p>
    <w:p w:rsidR="00712741" w:rsidRPr="00712741" w:rsidRDefault="00712741" w:rsidP="00712741">
      <w:pPr>
        <w:pStyle w:val="Paragraphedeliste"/>
        <w:spacing w:after="0"/>
        <w:ind w:left="0"/>
        <w:rPr>
          <w:rFonts w:ascii="Century Gothic" w:hAnsi="Century Gothic"/>
          <w:color w:val="00B050"/>
        </w:rPr>
      </w:pPr>
      <w:r>
        <w:rPr>
          <w:rFonts w:ascii="Century Gothic" w:hAnsi="Century Gothic"/>
          <w:b/>
          <w:bCs/>
          <w:color w:val="00B050"/>
        </w:rPr>
        <w:t xml:space="preserve">Soviet : </w:t>
      </w:r>
      <w:r w:rsidRPr="00712741">
        <w:rPr>
          <w:rFonts w:ascii="Century Gothic" w:hAnsi="Century Gothic"/>
          <w:color w:val="00B050"/>
        </w:rPr>
        <w:t>conseil mis en place pendant la Révolution russe, composé par des ouvriers, des paysans et des soldats</w:t>
      </w:r>
    </w:p>
    <w:p w:rsidR="00827837" w:rsidRDefault="007B1CF5" w:rsidP="00827837">
      <w:pPr>
        <w:ind w:firstLine="708"/>
      </w:pPr>
      <w:r>
        <w:rPr>
          <w:noProof/>
        </w:rPr>
        <w:lastRenderedPageBreak/>
        <w:drawing>
          <wp:inline distT="0" distB="0" distL="0" distR="0" wp14:anchorId="28B3B054" wp14:editId="256B1259">
            <wp:extent cx="5257800" cy="7067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7800" cy="7067550"/>
                    </a:xfrm>
                    <a:prstGeom prst="rect">
                      <a:avLst/>
                    </a:prstGeom>
                  </pic:spPr>
                </pic:pic>
              </a:graphicData>
            </a:graphic>
          </wp:inline>
        </w:drawing>
      </w:r>
    </w:p>
    <w:p w:rsidR="009B6C1C" w:rsidRDefault="009B6C1C" w:rsidP="00827837">
      <w:pPr>
        <w:ind w:firstLine="708"/>
      </w:pPr>
    </w:p>
    <w:p w:rsidR="009B6C1C" w:rsidRDefault="006D3A10" w:rsidP="006D3A10">
      <w:pPr>
        <w:pStyle w:val="Paragraphedeliste"/>
        <w:numPr>
          <w:ilvl w:val="0"/>
          <w:numId w:val="12"/>
        </w:numPr>
        <w:rPr>
          <w:rFonts w:ascii="Century Gothic" w:hAnsi="Century Gothic"/>
          <w:b/>
          <w:bCs/>
          <w:color w:val="FF0000"/>
          <w:sz w:val="24"/>
          <w:szCs w:val="24"/>
          <w:u w:val="single"/>
        </w:rPr>
      </w:pPr>
      <w:r w:rsidRPr="006D3A10">
        <w:rPr>
          <w:rFonts w:ascii="Century Gothic" w:hAnsi="Century Gothic"/>
          <w:b/>
          <w:bCs/>
          <w:color w:val="FF0000"/>
          <w:sz w:val="24"/>
          <w:szCs w:val="24"/>
          <w:u w:val="single"/>
        </w:rPr>
        <w:t>Conséquences territoriales et géopolitiques</w:t>
      </w:r>
      <w:r w:rsidR="003D32D1">
        <w:rPr>
          <w:rFonts w:ascii="Century Gothic" w:hAnsi="Century Gothic"/>
          <w:b/>
          <w:bCs/>
          <w:color w:val="FF0000"/>
          <w:sz w:val="24"/>
          <w:szCs w:val="24"/>
          <w:u w:val="single"/>
        </w:rPr>
        <w:t> : le traité de Versailles</w:t>
      </w:r>
    </w:p>
    <w:p w:rsidR="007410CF" w:rsidRDefault="007410CF" w:rsidP="007410CF">
      <w:r>
        <w:rPr>
          <w:noProof/>
        </w:rPr>
        <w:lastRenderedPageBreak/>
        <w:drawing>
          <wp:inline distT="0" distB="0" distL="0" distR="0" wp14:anchorId="01A54778" wp14:editId="732083C4">
            <wp:extent cx="5010150" cy="72294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0150" cy="7229475"/>
                    </a:xfrm>
                    <a:prstGeom prst="rect">
                      <a:avLst/>
                    </a:prstGeom>
                  </pic:spPr>
                </pic:pic>
              </a:graphicData>
            </a:graphic>
          </wp:inline>
        </w:drawing>
      </w:r>
    </w:p>
    <w:p w:rsidR="007410CF" w:rsidRPr="007410CF" w:rsidRDefault="007410CF" w:rsidP="007410CF">
      <w:r>
        <w:rPr>
          <w:noProof/>
        </w:rPr>
        <w:lastRenderedPageBreak/>
        <w:drawing>
          <wp:inline distT="0" distB="0" distL="0" distR="0" wp14:anchorId="0314C744" wp14:editId="1CF4D38F">
            <wp:extent cx="4914900" cy="63722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4900" cy="6372225"/>
                    </a:xfrm>
                    <a:prstGeom prst="rect">
                      <a:avLst/>
                    </a:prstGeom>
                  </pic:spPr>
                </pic:pic>
              </a:graphicData>
            </a:graphic>
          </wp:inline>
        </w:drawing>
      </w:r>
      <w:bookmarkStart w:id="1" w:name="_GoBack"/>
      <w:bookmarkEnd w:id="1"/>
    </w:p>
    <w:p w:rsidR="00FA3898" w:rsidRDefault="00FA3898" w:rsidP="00827837">
      <w:pPr>
        <w:rPr>
          <w:rFonts w:ascii="Century Gothic" w:hAnsi="Century Gothic"/>
        </w:rPr>
      </w:pPr>
      <w:r w:rsidRPr="00FA3898">
        <w:rPr>
          <w:rFonts w:ascii="Century Gothic" w:hAnsi="Century Gothic"/>
          <w:noProof/>
        </w:rPr>
        <w:lastRenderedPageBreak/>
        <w:drawing>
          <wp:inline distT="0" distB="0" distL="0" distR="0">
            <wp:extent cx="6840220" cy="50184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220" cy="5018405"/>
                    </a:xfrm>
                    <a:prstGeom prst="rect">
                      <a:avLst/>
                    </a:prstGeom>
                    <a:noFill/>
                    <a:ln>
                      <a:noFill/>
                    </a:ln>
                  </pic:spPr>
                </pic:pic>
              </a:graphicData>
            </a:graphic>
          </wp:inline>
        </w:drawing>
      </w:r>
    </w:p>
    <w:p w:rsidR="00FA3898" w:rsidRDefault="00FA3898" w:rsidP="00827837">
      <w:pPr>
        <w:rPr>
          <w:noProof/>
        </w:rPr>
      </w:pPr>
    </w:p>
    <w:p w:rsidR="00D711EB" w:rsidRDefault="009C0D8E" w:rsidP="00827837">
      <w:pPr>
        <w:rPr>
          <w:rFonts w:ascii="Century Gothic" w:hAnsi="Century Gothic"/>
        </w:rPr>
      </w:pPr>
      <w:r>
        <w:rPr>
          <w:noProof/>
        </w:rPr>
        <w:lastRenderedPageBreak/>
        <w:drawing>
          <wp:inline distT="0" distB="0" distL="0" distR="0" wp14:anchorId="6BB62881" wp14:editId="7F225A9D">
            <wp:extent cx="6267450" cy="6505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7450" cy="6505575"/>
                    </a:xfrm>
                    <a:prstGeom prst="rect">
                      <a:avLst/>
                    </a:prstGeom>
                  </pic:spPr>
                </pic:pic>
              </a:graphicData>
            </a:graphic>
          </wp:inline>
        </w:drawing>
      </w:r>
    </w:p>
    <w:p w:rsidR="00D711EB" w:rsidRDefault="00D711EB" w:rsidP="00827837">
      <w:pPr>
        <w:rPr>
          <w:rFonts w:ascii="Century Gothic" w:hAnsi="Century Gothic"/>
        </w:rPr>
      </w:pPr>
    </w:p>
    <w:p w:rsidR="00D711EB" w:rsidRPr="00D711EB" w:rsidRDefault="00D711EB" w:rsidP="00D711EB">
      <w:pPr>
        <w:pBdr>
          <w:top w:val="single" w:sz="4" w:space="1" w:color="auto"/>
          <w:left w:val="single" w:sz="4" w:space="4" w:color="auto"/>
          <w:bottom w:val="single" w:sz="4" w:space="1" w:color="auto"/>
          <w:right w:val="single" w:sz="4" w:space="4" w:color="auto"/>
        </w:pBdr>
        <w:jc w:val="center"/>
        <w:rPr>
          <w:rFonts w:ascii="Century Gothic" w:hAnsi="Century Gothic"/>
          <w:b/>
          <w:bCs/>
          <w:color w:val="FF0000"/>
          <w:sz w:val="28"/>
          <w:szCs w:val="28"/>
        </w:rPr>
      </w:pPr>
      <w:r w:rsidRPr="00D711EB">
        <w:rPr>
          <w:rFonts w:ascii="Century Gothic" w:hAnsi="Century Gothic"/>
          <w:b/>
          <w:bCs/>
          <w:color w:val="FF0000"/>
          <w:sz w:val="28"/>
          <w:szCs w:val="28"/>
        </w:rPr>
        <w:t>Séquence 2 : Démocraties fragilisées et expériences totalitaires dans l’Europe d’ent</w:t>
      </w:r>
      <w:r>
        <w:rPr>
          <w:rFonts w:ascii="Century Gothic" w:hAnsi="Century Gothic"/>
          <w:b/>
          <w:bCs/>
          <w:color w:val="FF0000"/>
          <w:sz w:val="28"/>
          <w:szCs w:val="28"/>
        </w:rPr>
        <w:t>r</w:t>
      </w:r>
      <w:r w:rsidRPr="00D711EB">
        <w:rPr>
          <w:rFonts w:ascii="Century Gothic" w:hAnsi="Century Gothic"/>
          <w:b/>
          <w:bCs/>
          <w:color w:val="FF0000"/>
          <w:sz w:val="28"/>
          <w:szCs w:val="28"/>
        </w:rPr>
        <w:t>e</w:t>
      </w:r>
      <w:r>
        <w:rPr>
          <w:rFonts w:ascii="Century Gothic" w:hAnsi="Century Gothic"/>
          <w:b/>
          <w:bCs/>
          <w:color w:val="FF0000"/>
          <w:sz w:val="28"/>
          <w:szCs w:val="28"/>
        </w:rPr>
        <w:t>-</w:t>
      </w:r>
      <w:r w:rsidRPr="00D711EB">
        <w:rPr>
          <w:rFonts w:ascii="Century Gothic" w:hAnsi="Century Gothic"/>
          <w:b/>
          <w:bCs/>
          <w:color w:val="FF0000"/>
          <w:sz w:val="28"/>
          <w:szCs w:val="28"/>
        </w:rPr>
        <w:t>deux-guerres</w:t>
      </w:r>
    </w:p>
    <w:p w:rsidR="00D711EB" w:rsidRDefault="002F1A73" w:rsidP="00D711EB">
      <w:pPr>
        <w:rPr>
          <w:rFonts w:ascii="Century Gothic" w:hAnsi="Century Gothic"/>
        </w:rPr>
      </w:pPr>
      <w:r w:rsidRPr="0039431E">
        <w:rPr>
          <w:rFonts w:ascii="Century Gothic" w:hAnsi="Century Gothic"/>
          <w:b/>
          <w:bCs/>
          <w:color w:val="FF0000"/>
        </w:rPr>
        <w:t>Objectif</w:t>
      </w:r>
      <w:r>
        <w:rPr>
          <w:rFonts w:ascii="Century Gothic" w:hAnsi="Century Gothic"/>
          <w:b/>
          <w:bCs/>
          <w:color w:val="FF0000"/>
          <w:sz w:val="24"/>
          <w:szCs w:val="24"/>
        </w:rPr>
        <w:t xml:space="preserve"> : </w:t>
      </w:r>
      <w:r w:rsidRPr="0039431E">
        <w:rPr>
          <w:rFonts w:ascii="Century Gothic" w:hAnsi="Century Gothic"/>
        </w:rPr>
        <w:t>Comprendre la mise en place de régimes communistes et bolchéviques</w:t>
      </w:r>
      <w:r w:rsidR="0039431E" w:rsidRPr="0039431E">
        <w:rPr>
          <w:rFonts w:ascii="Century Gothic" w:hAnsi="Century Gothic"/>
        </w:rPr>
        <w:t xml:space="preserve"> en Russie, nazi en Allemagne, tandis que les démocraties fragilisées s’engagent dangereusement dans un pacifisme forcené</w:t>
      </w:r>
    </w:p>
    <w:p w:rsidR="000D03F2" w:rsidRDefault="000D03F2" w:rsidP="00D711EB">
      <w:pPr>
        <w:rPr>
          <w:rFonts w:ascii="Century Gothic" w:hAnsi="Century Gothic"/>
        </w:rPr>
      </w:pPr>
      <w:r w:rsidRPr="000D03F2">
        <w:rPr>
          <w:rFonts w:ascii="Century Gothic" w:hAnsi="Century Gothic"/>
          <w:b/>
          <w:bCs/>
        </w:rPr>
        <w:t>Compétences </w:t>
      </w:r>
      <w:r>
        <w:rPr>
          <w:rFonts w:ascii="Century Gothic" w:hAnsi="Century Gothic"/>
        </w:rPr>
        <w:t>: construire des cartes mentales</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Antisémitisme (l’</w:t>
      </w:r>
      <w:r w:rsidRPr="002D308A">
        <w:rPr>
          <w:rFonts w:ascii="Century Gothic" w:hAnsi="Century Gothic"/>
          <w:sz w:val="20"/>
          <w:szCs w:val="20"/>
        </w:rPr>
        <w:t>) : comportement raciste fondé sur la haine des Juifs. Axe : Alliance conclue entre l'Italie fasciste de Mussolini et l'Allemagne nazie d'Hitler en octobre 1936.</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 xml:space="preserve"> Camp de concentration (un</w:t>
      </w:r>
      <w:r w:rsidRPr="002D308A">
        <w:rPr>
          <w:rFonts w:ascii="Century Gothic" w:hAnsi="Century Gothic"/>
          <w:sz w:val="20"/>
          <w:szCs w:val="20"/>
        </w:rPr>
        <w:t xml:space="preserve">) : un camp où sont enfermés des individus jugés dangereux par les nazis. Ils sont soumis au travail forcé, à peine nourris, maltraités et souvent tués. Les conditions de vie y étaient extrêmes (manque de nourriture, violences physiques...).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Collectivisation (la</w:t>
      </w:r>
      <w:r w:rsidRPr="002D308A">
        <w:rPr>
          <w:rFonts w:ascii="Century Gothic" w:hAnsi="Century Gothic"/>
          <w:sz w:val="20"/>
          <w:szCs w:val="20"/>
        </w:rPr>
        <w:t xml:space="preserve">) : mise en commun des moyens de production (terres et usines) et suppression de la propriété privée.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Congé payé (un</w:t>
      </w:r>
      <w:r w:rsidRPr="002D308A">
        <w:rPr>
          <w:rFonts w:ascii="Century Gothic" w:hAnsi="Century Gothic"/>
          <w:sz w:val="20"/>
          <w:szCs w:val="20"/>
        </w:rPr>
        <w:t>) : un congé (vacances) pendant lequel on est payé par l’employeur.</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lastRenderedPageBreak/>
        <w:t xml:space="preserve"> Culte de la personnalité (le</w:t>
      </w:r>
      <w:r w:rsidRPr="002D308A">
        <w:rPr>
          <w:rFonts w:ascii="Century Gothic" w:hAnsi="Century Gothic"/>
          <w:sz w:val="20"/>
          <w:szCs w:val="20"/>
        </w:rPr>
        <w:t>) : admiration collective qui prend une dimension religieuse pour une personnalité politique. Le culte de la personnalité est organisé par l’État.</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 xml:space="preserve"> Duce</w:t>
      </w:r>
      <w:r w:rsidRPr="002D308A">
        <w:rPr>
          <w:rFonts w:ascii="Century Gothic" w:hAnsi="Century Gothic"/>
          <w:color w:val="00B050"/>
          <w:sz w:val="20"/>
          <w:szCs w:val="20"/>
        </w:rPr>
        <w:t xml:space="preserve"> </w:t>
      </w:r>
      <w:r w:rsidRPr="002D308A">
        <w:rPr>
          <w:rFonts w:ascii="Century Gothic" w:hAnsi="Century Gothic"/>
          <w:sz w:val="20"/>
          <w:szCs w:val="20"/>
        </w:rPr>
        <w:t xml:space="preserve">: pris en 1922 comme titre par Mussolini en tant que chef du mouvement fasciste, au sens de « dictateur ».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Fascisme :</w:t>
      </w:r>
      <w:r w:rsidRPr="002D308A">
        <w:rPr>
          <w:rFonts w:ascii="Century Gothic" w:hAnsi="Century Gothic"/>
          <w:color w:val="00B050"/>
          <w:sz w:val="20"/>
          <w:szCs w:val="20"/>
        </w:rPr>
        <w:t xml:space="preserve"> </w:t>
      </w:r>
      <w:r w:rsidRPr="002D308A">
        <w:rPr>
          <w:rFonts w:ascii="Century Gothic" w:hAnsi="Century Gothic"/>
          <w:sz w:val="20"/>
          <w:szCs w:val="20"/>
        </w:rPr>
        <w:t xml:space="preserve">Nom donné à la dictature nationaliste établie par Mussolini en Italie entre 1922 et 1945.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 xml:space="preserve">Front populaire (le) </w:t>
      </w:r>
      <w:r w:rsidRPr="002D308A">
        <w:rPr>
          <w:rFonts w:ascii="Century Gothic" w:hAnsi="Century Gothic"/>
          <w:sz w:val="20"/>
          <w:szCs w:val="20"/>
        </w:rPr>
        <w:t>: nom donné au rassemblement des partis et des organisations de gauche après 1934, puis au gouvernement de gauche qui dirige la France de 1936 à 1938.</w:t>
      </w:r>
    </w:p>
    <w:p w:rsidR="002D308A" w:rsidRPr="002D308A" w:rsidRDefault="002D308A" w:rsidP="002D308A">
      <w:pPr>
        <w:spacing w:after="0"/>
        <w:rPr>
          <w:rFonts w:ascii="Century Gothic" w:hAnsi="Century Gothic"/>
          <w:sz w:val="20"/>
          <w:szCs w:val="20"/>
        </w:rPr>
      </w:pPr>
      <w:r w:rsidRPr="002D308A">
        <w:rPr>
          <w:rFonts w:ascii="Century Gothic" w:hAnsi="Century Gothic"/>
          <w:sz w:val="20"/>
          <w:szCs w:val="20"/>
        </w:rPr>
        <w:t xml:space="preserve"> </w:t>
      </w:r>
      <w:r w:rsidRPr="002D308A">
        <w:rPr>
          <w:rFonts w:ascii="Century Gothic" w:hAnsi="Century Gothic"/>
          <w:b/>
          <w:bCs/>
          <w:color w:val="00B050"/>
          <w:sz w:val="20"/>
          <w:szCs w:val="20"/>
        </w:rPr>
        <w:t>Gestapo (la)</w:t>
      </w:r>
      <w:r w:rsidRPr="002D308A">
        <w:rPr>
          <w:rFonts w:ascii="Century Gothic" w:hAnsi="Century Gothic"/>
          <w:color w:val="00B050"/>
          <w:sz w:val="20"/>
          <w:szCs w:val="20"/>
        </w:rPr>
        <w:t xml:space="preserve"> </w:t>
      </w:r>
      <w:r w:rsidRPr="002D308A">
        <w:rPr>
          <w:rFonts w:ascii="Century Gothic" w:hAnsi="Century Gothic"/>
          <w:sz w:val="20"/>
          <w:szCs w:val="20"/>
        </w:rPr>
        <w:t xml:space="preserve">: « police secrète d'État » créée en 1933 par Goering disposant de tous les pouvoirs pour faire régner la terreur et arrêter les opposants au régime nazi.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Goulag (le) :</w:t>
      </w:r>
      <w:r w:rsidRPr="002D308A">
        <w:rPr>
          <w:rFonts w:ascii="Century Gothic" w:hAnsi="Century Gothic"/>
          <w:color w:val="00B050"/>
          <w:sz w:val="20"/>
          <w:szCs w:val="20"/>
        </w:rPr>
        <w:t xml:space="preserve"> </w:t>
      </w:r>
      <w:r w:rsidRPr="002D308A">
        <w:rPr>
          <w:rFonts w:ascii="Century Gothic" w:hAnsi="Century Gothic"/>
          <w:sz w:val="20"/>
          <w:szCs w:val="20"/>
        </w:rPr>
        <w:t>camps de travail forcé en U.R.S.S. dans lesquels les opposants du régime étaient envoyés.</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 xml:space="preserve"> Grande dépression</w:t>
      </w:r>
      <w:r w:rsidRPr="002D308A">
        <w:rPr>
          <w:rFonts w:ascii="Century Gothic" w:hAnsi="Century Gothic"/>
          <w:color w:val="00B050"/>
          <w:sz w:val="20"/>
          <w:szCs w:val="20"/>
        </w:rPr>
        <w:t xml:space="preserve"> </w:t>
      </w:r>
      <w:r w:rsidRPr="002D308A">
        <w:rPr>
          <w:rFonts w:ascii="Century Gothic" w:hAnsi="Century Gothic"/>
          <w:sz w:val="20"/>
          <w:szCs w:val="20"/>
        </w:rPr>
        <w:t>: la période de crise économique et sociale commencée aux États-Unis en 1929 et qui s’étend au reste du monde dans les années 1930. Idéologie : ensemble d’idées politiques, économiques et sociales qui forment une vision du monde et déterminent le choix d’un système politique.</w:t>
      </w:r>
    </w:p>
    <w:p w:rsidR="002D308A" w:rsidRPr="002D308A" w:rsidRDefault="002D308A" w:rsidP="002D308A">
      <w:pPr>
        <w:spacing w:after="0"/>
        <w:rPr>
          <w:rFonts w:ascii="Century Gothic" w:hAnsi="Century Gothic"/>
          <w:sz w:val="20"/>
          <w:szCs w:val="20"/>
        </w:rPr>
      </w:pPr>
      <w:r w:rsidRPr="002D308A">
        <w:rPr>
          <w:rFonts w:ascii="Century Gothic" w:hAnsi="Century Gothic"/>
          <w:sz w:val="20"/>
          <w:szCs w:val="20"/>
        </w:rPr>
        <w:t xml:space="preserve"> </w:t>
      </w:r>
      <w:r w:rsidRPr="002D308A">
        <w:rPr>
          <w:rFonts w:ascii="Century Gothic" w:hAnsi="Century Gothic"/>
          <w:b/>
          <w:bCs/>
          <w:color w:val="00B050"/>
          <w:sz w:val="20"/>
          <w:szCs w:val="20"/>
        </w:rPr>
        <w:t>IIIe internationale (la) :</w:t>
      </w:r>
      <w:r w:rsidRPr="002D308A">
        <w:rPr>
          <w:rFonts w:ascii="Century Gothic" w:hAnsi="Century Gothic"/>
          <w:color w:val="00B050"/>
          <w:sz w:val="20"/>
          <w:szCs w:val="20"/>
        </w:rPr>
        <w:t xml:space="preserve"> </w:t>
      </w:r>
      <w:r w:rsidRPr="002D308A">
        <w:rPr>
          <w:rFonts w:ascii="Century Gothic" w:hAnsi="Century Gothic"/>
          <w:sz w:val="20"/>
          <w:szCs w:val="20"/>
        </w:rPr>
        <w:t xml:space="preserve">l'organisation créée par Lénine qui réunit les partis communistes du monde sous la direction du parti communiste russe.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 xml:space="preserve">Kolkhoze </w:t>
      </w:r>
      <w:r w:rsidRPr="002D308A">
        <w:rPr>
          <w:rFonts w:ascii="Century Gothic" w:hAnsi="Century Gothic"/>
          <w:sz w:val="20"/>
          <w:szCs w:val="20"/>
        </w:rPr>
        <w:t xml:space="preserve">(« exploitation collective » en russe) : une exploitation agricole appartenant à un groupe de paysans qui ont mis en commun leurs terres, leurs outils, leur bétail.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Ligue d’extrême droite :</w:t>
      </w:r>
      <w:r w:rsidRPr="002D308A">
        <w:rPr>
          <w:rFonts w:ascii="Century Gothic" w:hAnsi="Century Gothic"/>
          <w:color w:val="00B050"/>
          <w:sz w:val="20"/>
          <w:szCs w:val="20"/>
        </w:rPr>
        <w:t xml:space="preserve"> </w:t>
      </w:r>
      <w:r w:rsidRPr="002D308A">
        <w:rPr>
          <w:rFonts w:ascii="Century Gothic" w:hAnsi="Century Gothic"/>
          <w:sz w:val="20"/>
          <w:szCs w:val="20"/>
        </w:rPr>
        <w:t xml:space="preserve">dans les années trente, groupes avec une organisation paramilitaire qui s’oppose au régime parlementaire et aux partis politiques traditionnels.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 xml:space="preserve">Nazisme </w:t>
      </w:r>
      <w:r w:rsidRPr="002D308A">
        <w:rPr>
          <w:rFonts w:ascii="Century Gothic" w:hAnsi="Century Gothic"/>
          <w:sz w:val="20"/>
          <w:szCs w:val="20"/>
        </w:rPr>
        <w:t>: idéologie raciste, antisémite, agressive et totalitaire élaborée par Hitler. NKVD : police politique aux ordres du parti communiste dont le rôle était de contrôler la population et la direction de l’URSS. Elle change plusieurs fois de nom : Tchéka, puis Guépéou en 1922, NKVD en 1934, MVD en 1946, KGB en 1954.</w:t>
      </w:r>
    </w:p>
    <w:p w:rsidR="002D308A" w:rsidRPr="002D308A" w:rsidRDefault="002D308A" w:rsidP="002D308A">
      <w:pPr>
        <w:spacing w:after="0"/>
        <w:rPr>
          <w:rFonts w:ascii="Century Gothic" w:hAnsi="Century Gothic"/>
          <w:sz w:val="20"/>
          <w:szCs w:val="20"/>
        </w:rPr>
      </w:pPr>
      <w:r w:rsidRPr="002D308A">
        <w:rPr>
          <w:rFonts w:ascii="Century Gothic" w:hAnsi="Century Gothic"/>
          <w:sz w:val="20"/>
          <w:szCs w:val="20"/>
        </w:rPr>
        <w:t xml:space="preserve"> </w:t>
      </w:r>
      <w:r w:rsidRPr="002D308A">
        <w:rPr>
          <w:rFonts w:ascii="Century Gothic" w:hAnsi="Century Gothic"/>
          <w:b/>
          <w:bCs/>
          <w:color w:val="00B050"/>
          <w:sz w:val="20"/>
          <w:szCs w:val="20"/>
        </w:rPr>
        <w:t>NSDAP</w:t>
      </w:r>
      <w:r w:rsidRPr="002D308A">
        <w:rPr>
          <w:rFonts w:ascii="Century Gothic" w:hAnsi="Century Gothic"/>
          <w:color w:val="00B050"/>
          <w:sz w:val="20"/>
          <w:szCs w:val="20"/>
        </w:rPr>
        <w:t xml:space="preserve"> </w:t>
      </w:r>
      <w:r w:rsidRPr="002D308A">
        <w:rPr>
          <w:rFonts w:ascii="Century Gothic" w:hAnsi="Century Gothic"/>
          <w:sz w:val="20"/>
          <w:szCs w:val="20"/>
        </w:rPr>
        <w:t xml:space="preserve">: parti national socialiste des travailleurs allemands dirigé par Adolf Hitler plus connu sous le nom de parti nazi (national-socialisme).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Parti unique</w:t>
      </w:r>
      <w:r w:rsidRPr="002D308A">
        <w:rPr>
          <w:rFonts w:ascii="Century Gothic" w:hAnsi="Century Gothic"/>
          <w:color w:val="00B050"/>
          <w:sz w:val="20"/>
          <w:szCs w:val="20"/>
        </w:rPr>
        <w:t xml:space="preserve"> </w:t>
      </w:r>
      <w:r w:rsidRPr="002D308A">
        <w:rPr>
          <w:rFonts w:ascii="Century Gothic" w:hAnsi="Century Gothic"/>
          <w:sz w:val="20"/>
          <w:szCs w:val="20"/>
        </w:rPr>
        <w:t xml:space="preserve">: seul parti politique autorisé dans un régime totalitaire. Il contrôle l’État.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Régime totalitaire (un)</w:t>
      </w:r>
      <w:r w:rsidRPr="002D308A">
        <w:rPr>
          <w:rFonts w:ascii="Century Gothic" w:hAnsi="Century Gothic"/>
          <w:color w:val="00B050"/>
          <w:sz w:val="20"/>
          <w:szCs w:val="20"/>
        </w:rPr>
        <w:t xml:space="preserve"> </w:t>
      </w:r>
      <w:r w:rsidRPr="002D308A">
        <w:rPr>
          <w:rFonts w:ascii="Century Gothic" w:hAnsi="Century Gothic"/>
          <w:sz w:val="20"/>
          <w:szCs w:val="20"/>
        </w:rPr>
        <w:t>: régime politique fondé sur la toute-puissance de l’État. Il est caractérisé par l’embrigadement de la population, le contrôle total de l’économie et de la culture, le recours à la terreur (surveillance, arrestations, déportations).</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 xml:space="preserve"> SFIO (la)</w:t>
      </w:r>
      <w:r w:rsidRPr="002D308A">
        <w:rPr>
          <w:rFonts w:ascii="Century Gothic" w:hAnsi="Century Gothic"/>
          <w:color w:val="00B050"/>
          <w:sz w:val="20"/>
          <w:szCs w:val="20"/>
        </w:rPr>
        <w:t xml:space="preserve"> </w:t>
      </w:r>
      <w:r w:rsidRPr="002D308A">
        <w:rPr>
          <w:rFonts w:ascii="Century Gothic" w:hAnsi="Century Gothic"/>
          <w:sz w:val="20"/>
          <w:szCs w:val="20"/>
        </w:rPr>
        <w:t xml:space="preserve">: la Section française de l’Internationale ouvrière. C’est le nom du parti socialiste français de 1905 à 1971. </w:t>
      </w:r>
    </w:p>
    <w:p w:rsidR="002D308A" w:rsidRPr="002D308A" w:rsidRDefault="002D308A" w:rsidP="002D308A">
      <w:pPr>
        <w:spacing w:after="0"/>
        <w:rPr>
          <w:rFonts w:ascii="Century Gothic" w:hAnsi="Century Gothic"/>
          <w:sz w:val="20"/>
          <w:szCs w:val="20"/>
        </w:rPr>
      </w:pPr>
      <w:r w:rsidRPr="002D308A">
        <w:rPr>
          <w:rFonts w:ascii="Century Gothic" w:hAnsi="Century Gothic"/>
          <w:b/>
          <w:bCs/>
          <w:color w:val="00B050"/>
          <w:sz w:val="20"/>
          <w:szCs w:val="20"/>
        </w:rPr>
        <w:t>Syndicat (un) :</w:t>
      </w:r>
      <w:r w:rsidRPr="002D308A">
        <w:rPr>
          <w:rFonts w:ascii="Century Gothic" w:hAnsi="Century Gothic"/>
          <w:color w:val="00B050"/>
          <w:sz w:val="20"/>
          <w:szCs w:val="20"/>
        </w:rPr>
        <w:t xml:space="preserve"> </w:t>
      </w:r>
      <w:r w:rsidRPr="002D308A">
        <w:rPr>
          <w:rFonts w:ascii="Century Gothic" w:hAnsi="Century Gothic"/>
          <w:sz w:val="20"/>
          <w:szCs w:val="20"/>
        </w:rPr>
        <w:t>une association ayant pour but la défense des intérêts communs de personnes exerçant une même activité professionnelle.</w:t>
      </w:r>
    </w:p>
    <w:p w:rsidR="00395E5E" w:rsidRDefault="00395E5E" w:rsidP="00D711EB">
      <w:pPr>
        <w:rPr>
          <w:rStyle w:val="Accentuation"/>
          <w:rFonts w:ascii="Century Gothic" w:hAnsi="Century Gothic" w:cs="Noto Sans"/>
          <w:color w:val="FF0000"/>
          <w:sz w:val="24"/>
          <w:szCs w:val="24"/>
          <w:shd w:val="clear" w:color="auto" w:fill="F7F8F8"/>
        </w:rPr>
      </w:pPr>
    </w:p>
    <w:p w:rsidR="000556A6" w:rsidRDefault="000556A6" w:rsidP="00D711EB">
      <w:pPr>
        <w:rPr>
          <w:rStyle w:val="Accentuation"/>
          <w:rFonts w:ascii="Century Gothic" w:hAnsi="Century Gothic" w:cs="Noto Sans"/>
          <w:color w:val="FF0000"/>
          <w:sz w:val="24"/>
          <w:szCs w:val="24"/>
          <w:shd w:val="clear" w:color="auto" w:fill="F7F8F8"/>
        </w:rPr>
      </w:pPr>
      <w:r w:rsidRPr="000556A6">
        <w:rPr>
          <w:rStyle w:val="Accentuation"/>
          <w:rFonts w:ascii="Century Gothic" w:hAnsi="Century Gothic" w:cs="Noto Sans"/>
          <w:color w:val="FF0000"/>
          <w:sz w:val="24"/>
          <w:szCs w:val="24"/>
          <w:shd w:val="clear" w:color="auto" w:fill="F7F8F8"/>
        </w:rPr>
        <w:t>Pourquoi et comment des régimes totalitaires s'affirment- ils en Allemagne, Russie face aux démocraties qui s'affaiblissent comme en France ?</w:t>
      </w:r>
    </w:p>
    <w:p w:rsidR="000556A6" w:rsidRPr="000556A6" w:rsidRDefault="000556A6" w:rsidP="000556A6">
      <w:pPr>
        <w:shd w:val="clear" w:color="auto" w:fill="F7F8F8"/>
        <w:spacing w:after="0" w:line="240" w:lineRule="auto"/>
        <w:rPr>
          <w:rFonts w:ascii="Noto Sans" w:eastAsia="Times New Roman" w:hAnsi="Noto Sans" w:cs="Noto Sans"/>
          <w:color w:val="828282"/>
          <w:sz w:val="24"/>
          <w:szCs w:val="24"/>
          <w:lang w:eastAsia="fr-FR"/>
        </w:rPr>
      </w:pPr>
      <w:r w:rsidRPr="000556A6">
        <w:rPr>
          <w:rFonts w:ascii="Noto Sans" w:eastAsia="Times New Roman" w:hAnsi="Noto Sans" w:cs="Noto Sans"/>
          <w:b/>
          <w:bCs/>
          <w:color w:val="FF0000"/>
          <w:sz w:val="27"/>
          <w:szCs w:val="27"/>
          <w:lang w:eastAsia="fr-FR"/>
        </w:rPr>
        <w:t>Synthèse à retenir :</w:t>
      </w:r>
    </w:p>
    <w:p w:rsidR="000556A6" w:rsidRPr="000556A6" w:rsidRDefault="000556A6" w:rsidP="000556A6">
      <w:pPr>
        <w:shd w:val="clear" w:color="auto" w:fill="F7F8F8"/>
        <w:spacing w:after="0" w:line="240" w:lineRule="auto"/>
        <w:ind w:right="-1"/>
        <w:rPr>
          <w:rFonts w:ascii="Noto Sans" w:eastAsia="Times New Roman" w:hAnsi="Noto Sans" w:cs="Noto Sans"/>
          <w:color w:val="828282"/>
          <w:sz w:val="24"/>
          <w:szCs w:val="24"/>
          <w:lang w:eastAsia="fr-FR"/>
        </w:rPr>
      </w:pPr>
      <w:r w:rsidRPr="000556A6">
        <w:rPr>
          <w:rFonts w:ascii="Calibri" w:eastAsia="Times New Roman" w:hAnsi="Calibri" w:cs="Noto Sans"/>
          <w:b/>
          <w:bCs/>
          <w:i/>
          <w:iCs/>
          <w:color w:val="000000"/>
          <w:sz w:val="24"/>
          <w:szCs w:val="24"/>
          <w:lang w:eastAsia="fr-FR"/>
        </w:rPr>
        <w:t xml:space="preserve">La défaite de 1918, l’humiliation du Traité de Versailles imposé par les vainqueurs et la crise économique venue des Etats-Unis plongent l’Allemagne dans le chaos : faillites d’entreprises, chômage important et misère </w:t>
      </w:r>
      <w:proofErr w:type="gramStart"/>
      <w:r w:rsidRPr="000556A6">
        <w:rPr>
          <w:rFonts w:ascii="Calibri" w:eastAsia="Times New Roman" w:hAnsi="Calibri" w:cs="Noto Sans"/>
          <w:b/>
          <w:bCs/>
          <w:i/>
          <w:iCs/>
          <w:color w:val="000000"/>
          <w:sz w:val="24"/>
          <w:szCs w:val="24"/>
          <w:lang w:eastAsia="fr-FR"/>
        </w:rPr>
        <w:t>sociale….</w:t>
      </w:r>
      <w:proofErr w:type="gramEnd"/>
      <w:r w:rsidRPr="000556A6">
        <w:rPr>
          <w:rFonts w:ascii="Calibri" w:eastAsia="Times New Roman" w:hAnsi="Calibri" w:cs="Noto Sans"/>
          <w:b/>
          <w:bCs/>
          <w:i/>
          <w:iCs/>
          <w:color w:val="000000"/>
          <w:sz w:val="24"/>
          <w:szCs w:val="24"/>
          <w:lang w:eastAsia="fr-FR"/>
        </w:rPr>
        <w:t>et installe progressivement un régime totalitaire avec à sa tête Hitler en 1933. Partout en Europe, de nombreux pays basculent dans le totalitarisme ou la dictature.</w:t>
      </w:r>
    </w:p>
    <w:p w:rsidR="000556A6" w:rsidRPr="000556A6" w:rsidRDefault="000556A6" w:rsidP="000556A6">
      <w:pPr>
        <w:shd w:val="clear" w:color="auto" w:fill="F7F8F8"/>
        <w:spacing w:after="0" w:line="240" w:lineRule="auto"/>
        <w:rPr>
          <w:rFonts w:ascii="Noto Sans" w:eastAsia="Times New Roman" w:hAnsi="Noto Sans" w:cs="Noto Sans"/>
          <w:color w:val="828282"/>
          <w:sz w:val="24"/>
          <w:szCs w:val="24"/>
          <w:lang w:eastAsia="fr-FR"/>
        </w:rPr>
      </w:pPr>
      <w:r w:rsidRPr="000556A6">
        <w:rPr>
          <w:rFonts w:ascii="Noto Sans" w:eastAsia="Times New Roman" w:hAnsi="Noto Sans" w:cs="Noto Sans"/>
          <w:color w:val="828282"/>
          <w:sz w:val="24"/>
          <w:szCs w:val="24"/>
          <w:lang w:eastAsia="fr-FR"/>
        </w:rPr>
        <w:t> </w:t>
      </w:r>
    </w:p>
    <w:p w:rsidR="000556A6" w:rsidRPr="000556A6" w:rsidRDefault="000556A6" w:rsidP="000556A6">
      <w:pPr>
        <w:shd w:val="clear" w:color="auto" w:fill="F7F8F8"/>
        <w:spacing w:after="0" w:line="240" w:lineRule="auto"/>
        <w:ind w:right="140"/>
        <w:rPr>
          <w:rFonts w:ascii="Noto Sans" w:eastAsia="Times New Roman" w:hAnsi="Noto Sans" w:cs="Noto Sans"/>
          <w:color w:val="828282"/>
          <w:sz w:val="24"/>
          <w:szCs w:val="24"/>
          <w:lang w:eastAsia="fr-FR"/>
        </w:rPr>
      </w:pPr>
      <w:r w:rsidRPr="000556A6">
        <w:rPr>
          <w:rFonts w:ascii="Calibri" w:eastAsia="Times New Roman" w:hAnsi="Calibri" w:cs="Noto Sans"/>
          <w:b/>
          <w:bCs/>
          <w:i/>
          <w:iCs/>
          <w:color w:val="000000"/>
          <w:sz w:val="24"/>
          <w:szCs w:val="24"/>
          <w:lang w:eastAsia="fr-FR"/>
        </w:rPr>
        <w:t xml:space="preserve">La France, pays démocratique, n’est pas épargnée par cette crise économique qui </w:t>
      </w:r>
      <w:proofErr w:type="gramStart"/>
      <w:r w:rsidRPr="000556A6">
        <w:rPr>
          <w:rFonts w:ascii="Calibri" w:eastAsia="Times New Roman" w:hAnsi="Calibri" w:cs="Noto Sans"/>
          <w:b/>
          <w:bCs/>
          <w:i/>
          <w:iCs/>
          <w:color w:val="000000"/>
          <w:sz w:val="24"/>
          <w:szCs w:val="24"/>
          <w:lang w:eastAsia="fr-FR"/>
        </w:rPr>
        <w:t>l’a</w:t>
      </w:r>
      <w:proofErr w:type="gramEnd"/>
      <w:r w:rsidRPr="000556A6">
        <w:rPr>
          <w:rFonts w:ascii="Calibri" w:eastAsia="Times New Roman" w:hAnsi="Calibri" w:cs="Noto Sans"/>
          <w:b/>
          <w:bCs/>
          <w:i/>
          <w:iCs/>
          <w:color w:val="000000"/>
          <w:sz w:val="24"/>
          <w:szCs w:val="24"/>
          <w:lang w:eastAsia="fr-FR"/>
        </w:rPr>
        <w:t xml:space="preserve"> </w:t>
      </w:r>
      <w:proofErr w:type="spellStart"/>
      <w:r w:rsidRPr="000556A6">
        <w:rPr>
          <w:rFonts w:ascii="Calibri" w:eastAsia="Times New Roman" w:hAnsi="Calibri" w:cs="Noto Sans"/>
          <w:b/>
          <w:bCs/>
          <w:i/>
          <w:iCs/>
          <w:color w:val="000000"/>
          <w:sz w:val="24"/>
          <w:szCs w:val="24"/>
          <w:lang w:eastAsia="fr-FR"/>
        </w:rPr>
        <w:t>touche</w:t>
      </w:r>
      <w:proofErr w:type="spellEnd"/>
      <w:r w:rsidRPr="000556A6">
        <w:rPr>
          <w:rFonts w:ascii="Calibri" w:eastAsia="Times New Roman" w:hAnsi="Calibri" w:cs="Noto Sans"/>
          <w:b/>
          <w:bCs/>
          <w:i/>
          <w:iCs/>
          <w:color w:val="000000"/>
          <w:sz w:val="24"/>
          <w:szCs w:val="24"/>
          <w:lang w:eastAsia="fr-FR"/>
        </w:rPr>
        <w:t xml:space="preserve"> plus tardivement en 1931. L’installation d’un régime totalitaire en Allemagne commence à séduire les mouvements d’extrême droite française qui tentent de renverser la République sans succès le 6 février 1934. La démocratie se défend mais elle est </w:t>
      </w:r>
      <w:proofErr w:type="gramStart"/>
      <w:r w:rsidRPr="000556A6">
        <w:rPr>
          <w:rFonts w:ascii="Calibri" w:eastAsia="Times New Roman" w:hAnsi="Calibri" w:cs="Noto Sans"/>
          <w:b/>
          <w:bCs/>
          <w:i/>
          <w:iCs/>
          <w:color w:val="000000"/>
          <w:sz w:val="24"/>
          <w:szCs w:val="24"/>
          <w:lang w:eastAsia="fr-FR"/>
        </w:rPr>
        <w:t>nettement</w:t>
      </w:r>
      <w:r w:rsidRPr="000556A6">
        <w:rPr>
          <w:rFonts w:ascii="Calibri" w:eastAsia="Times New Roman" w:hAnsi="Calibri" w:cs="Noto Sans"/>
          <w:i/>
          <w:iCs/>
          <w:color w:val="000000"/>
          <w:sz w:val="24"/>
          <w:szCs w:val="24"/>
          <w:lang w:eastAsia="fr-FR"/>
        </w:rPr>
        <w:t>  </w:t>
      </w:r>
      <w:r w:rsidRPr="000556A6">
        <w:rPr>
          <w:rFonts w:ascii="Calibri" w:eastAsia="Times New Roman" w:hAnsi="Calibri" w:cs="Noto Sans"/>
          <w:b/>
          <w:bCs/>
          <w:i/>
          <w:iCs/>
          <w:color w:val="000000"/>
          <w:sz w:val="24"/>
          <w:szCs w:val="24"/>
          <w:lang w:eastAsia="fr-FR"/>
        </w:rPr>
        <w:t>fragilisée</w:t>
      </w:r>
      <w:proofErr w:type="gramEnd"/>
      <w:r w:rsidRPr="000556A6">
        <w:rPr>
          <w:rFonts w:ascii="Calibri" w:eastAsia="Times New Roman" w:hAnsi="Calibri" w:cs="Noto Sans"/>
          <w:b/>
          <w:bCs/>
          <w:i/>
          <w:iCs/>
          <w:color w:val="000000"/>
          <w:sz w:val="24"/>
          <w:szCs w:val="24"/>
          <w:lang w:eastAsia="fr-FR"/>
        </w:rPr>
        <w:t>.</w:t>
      </w:r>
    </w:p>
    <w:p w:rsidR="00B21BDF" w:rsidRDefault="00B21BDF" w:rsidP="00B21BDF">
      <w:pPr>
        <w:shd w:val="clear" w:color="auto" w:fill="F7F8F8"/>
        <w:spacing w:after="0" w:line="360" w:lineRule="atLeast"/>
        <w:jc w:val="both"/>
        <w:rPr>
          <w:rFonts w:ascii="Comic Sans MS" w:eastAsia="Times New Roman" w:hAnsi="Comic Sans MS" w:cs="Noto Sans"/>
          <w:color w:val="000000"/>
          <w:sz w:val="24"/>
          <w:szCs w:val="24"/>
          <w:lang w:eastAsia="fr-FR"/>
        </w:rPr>
      </w:pPr>
    </w:p>
    <w:p w:rsidR="00B21BDF" w:rsidRPr="009B6C1C" w:rsidRDefault="00B21BDF" w:rsidP="00B21BDF">
      <w:pPr>
        <w:shd w:val="clear" w:color="auto" w:fill="F7F8F8"/>
        <w:spacing w:after="0" w:line="360" w:lineRule="atLeast"/>
        <w:jc w:val="both"/>
        <w:rPr>
          <w:rFonts w:ascii="Noto Sans" w:eastAsia="Times New Roman" w:hAnsi="Noto Sans" w:cs="Noto Sans"/>
          <w:color w:val="828282"/>
          <w:sz w:val="24"/>
          <w:szCs w:val="24"/>
          <w:lang w:eastAsia="fr-FR"/>
        </w:rPr>
      </w:pPr>
      <w:r w:rsidRPr="009B6C1C">
        <w:rPr>
          <w:rFonts w:ascii="Comic Sans MS" w:eastAsia="Times New Roman" w:hAnsi="Comic Sans MS" w:cs="Noto Sans"/>
          <w:color w:val="000000"/>
          <w:sz w:val="24"/>
          <w:szCs w:val="24"/>
          <w:lang w:eastAsia="fr-FR"/>
        </w:rPr>
        <w:t>Staline met en place une politique autoritaire de collectivisation des terres. La propriété individuelle disparaît. Les terres sont regroupées en </w:t>
      </w:r>
      <w:r w:rsidRPr="009B6C1C">
        <w:rPr>
          <w:rFonts w:ascii="Comic Sans MS" w:eastAsia="Times New Roman" w:hAnsi="Comic Sans MS" w:cs="Noto Sans"/>
          <w:color w:val="000000"/>
          <w:sz w:val="24"/>
          <w:szCs w:val="24"/>
          <w:u w:val="single"/>
          <w:lang w:eastAsia="fr-FR"/>
        </w:rPr>
        <w:t>kolkhoze</w:t>
      </w:r>
      <w:r w:rsidRPr="009B6C1C">
        <w:rPr>
          <w:rFonts w:ascii="Comic Sans MS" w:eastAsia="Times New Roman" w:hAnsi="Comic Sans MS" w:cs="Noto Sans"/>
          <w:color w:val="000000"/>
          <w:sz w:val="24"/>
          <w:szCs w:val="24"/>
          <w:lang w:eastAsia="fr-FR"/>
        </w:rPr>
        <w:t>. Les paysans sont des salariés de la coopérative.</w:t>
      </w:r>
    </w:p>
    <w:p w:rsidR="00B21BDF" w:rsidRPr="009B6C1C" w:rsidRDefault="00B21BDF" w:rsidP="00B21BDF">
      <w:pPr>
        <w:shd w:val="clear" w:color="auto" w:fill="F7F8F8"/>
        <w:spacing w:after="0" w:line="360" w:lineRule="atLeast"/>
        <w:jc w:val="both"/>
        <w:rPr>
          <w:rFonts w:ascii="Noto Sans" w:eastAsia="Times New Roman" w:hAnsi="Noto Sans" w:cs="Noto Sans"/>
          <w:color w:val="828282"/>
          <w:sz w:val="24"/>
          <w:szCs w:val="24"/>
          <w:lang w:eastAsia="fr-FR"/>
        </w:rPr>
      </w:pPr>
      <w:r w:rsidRPr="009B6C1C">
        <w:rPr>
          <w:rFonts w:ascii="Comic Sans MS" w:eastAsia="Times New Roman" w:hAnsi="Comic Sans MS" w:cs="Noto Sans"/>
          <w:color w:val="000000"/>
          <w:sz w:val="24"/>
          <w:szCs w:val="24"/>
          <w:lang w:eastAsia="fr-FR"/>
        </w:rPr>
        <w:t xml:space="preserve">Ces réformes sont mal perçues par le monde paysan, nombre d’entre eux sont arrêtés, déportés ou exécutés notamment les plus riches, </w:t>
      </w:r>
      <w:proofErr w:type="spellStart"/>
      <w:r w:rsidRPr="009B6C1C">
        <w:rPr>
          <w:rFonts w:ascii="Comic Sans MS" w:eastAsia="Times New Roman" w:hAnsi="Comic Sans MS" w:cs="Noto Sans"/>
          <w:color w:val="000000"/>
          <w:sz w:val="24"/>
          <w:szCs w:val="24"/>
          <w:lang w:eastAsia="fr-FR"/>
        </w:rPr>
        <w:t>les</w:t>
      </w:r>
      <w:r w:rsidRPr="009B6C1C">
        <w:rPr>
          <w:rFonts w:ascii="Comic Sans MS" w:eastAsia="Times New Roman" w:hAnsi="Comic Sans MS" w:cs="Noto Sans"/>
          <w:color w:val="000000"/>
          <w:sz w:val="24"/>
          <w:szCs w:val="24"/>
          <w:u w:val="single"/>
          <w:lang w:eastAsia="fr-FR"/>
        </w:rPr>
        <w:t>koulaks</w:t>
      </w:r>
      <w:proofErr w:type="spellEnd"/>
      <w:r w:rsidRPr="009B6C1C">
        <w:rPr>
          <w:rFonts w:ascii="Comic Sans MS" w:eastAsia="Times New Roman" w:hAnsi="Comic Sans MS" w:cs="Noto Sans"/>
          <w:color w:val="000000"/>
          <w:sz w:val="24"/>
          <w:szCs w:val="24"/>
          <w:lang w:eastAsia="fr-FR"/>
        </w:rPr>
        <w:t>.</w:t>
      </w:r>
    </w:p>
    <w:p w:rsidR="00B21BDF" w:rsidRPr="009B6C1C" w:rsidRDefault="00B21BDF" w:rsidP="00B21BDF">
      <w:pPr>
        <w:shd w:val="clear" w:color="auto" w:fill="F7F8F8"/>
        <w:spacing w:after="0" w:line="360" w:lineRule="atLeast"/>
        <w:jc w:val="both"/>
        <w:rPr>
          <w:rFonts w:ascii="Noto Sans" w:eastAsia="Times New Roman" w:hAnsi="Noto Sans" w:cs="Noto Sans"/>
          <w:color w:val="828282"/>
          <w:sz w:val="24"/>
          <w:szCs w:val="24"/>
          <w:lang w:eastAsia="fr-FR"/>
        </w:rPr>
      </w:pPr>
      <w:r w:rsidRPr="009B6C1C">
        <w:rPr>
          <w:rFonts w:ascii="Comic Sans MS" w:eastAsia="Times New Roman" w:hAnsi="Comic Sans MS" w:cs="Noto Sans"/>
          <w:color w:val="000000"/>
          <w:sz w:val="24"/>
          <w:szCs w:val="24"/>
          <w:lang w:eastAsia="fr-FR"/>
        </w:rPr>
        <w:t>L'industrie lourde (sidérurgie et armement) est mise en valeur pour faire de l'URSS une grande puissance industrielle et militaire.</w:t>
      </w:r>
    </w:p>
    <w:p w:rsidR="00B21BDF" w:rsidRPr="009B6C1C" w:rsidRDefault="00B21BDF" w:rsidP="00B21BDF">
      <w:pPr>
        <w:shd w:val="clear" w:color="auto" w:fill="F7F8F8"/>
        <w:spacing w:after="0" w:line="360" w:lineRule="atLeast"/>
        <w:jc w:val="both"/>
        <w:rPr>
          <w:rFonts w:ascii="Noto Sans" w:eastAsia="Times New Roman" w:hAnsi="Noto Sans" w:cs="Noto Sans"/>
          <w:color w:val="828282"/>
          <w:sz w:val="24"/>
          <w:szCs w:val="24"/>
          <w:lang w:eastAsia="fr-FR"/>
        </w:rPr>
      </w:pPr>
      <w:r w:rsidRPr="009B6C1C">
        <w:rPr>
          <w:rFonts w:ascii="Comic Sans MS" w:eastAsia="Times New Roman" w:hAnsi="Comic Sans MS" w:cs="Noto Sans"/>
          <w:color w:val="000000"/>
          <w:sz w:val="24"/>
          <w:szCs w:val="24"/>
          <w:lang w:eastAsia="fr-FR"/>
        </w:rPr>
        <w:lastRenderedPageBreak/>
        <w:t xml:space="preserve">Les Soviétiques vivent dans la terreur sous la surveillance continuelle du NKVD (police politique) qui peut arrêter n'importe qui pour n'importe </w:t>
      </w:r>
      <w:proofErr w:type="spellStart"/>
      <w:proofErr w:type="gramStart"/>
      <w:r w:rsidRPr="009B6C1C">
        <w:rPr>
          <w:rFonts w:ascii="Comic Sans MS" w:eastAsia="Times New Roman" w:hAnsi="Comic Sans MS" w:cs="Noto Sans"/>
          <w:color w:val="000000"/>
          <w:sz w:val="24"/>
          <w:szCs w:val="24"/>
          <w:lang w:eastAsia="fr-FR"/>
        </w:rPr>
        <w:t>quoi.Les</w:t>
      </w:r>
      <w:proofErr w:type="spellEnd"/>
      <w:proofErr w:type="gramEnd"/>
      <w:r w:rsidRPr="009B6C1C">
        <w:rPr>
          <w:rFonts w:ascii="Comic Sans MS" w:eastAsia="Times New Roman" w:hAnsi="Comic Sans MS" w:cs="Noto Sans"/>
          <w:color w:val="000000"/>
          <w:sz w:val="24"/>
          <w:szCs w:val="24"/>
          <w:lang w:eastAsia="fr-FR"/>
        </w:rPr>
        <w:t xml:space="preserve"> opposants sont éliminés ou envoyés dans les </w:t>
      </w:r>
      <w:r w:rsidRPr="009B6C1C">
        <w:rPr>
          <w:rFonts w:ascii="Comic Sans MS" w:eastAsia="Times New Roman" w:hAnsi="Comic Sans MS" w:cs="Noto Sans"/>
          <w:color w:val="000000"/>
          <w:sz w:val="24"/>
          <w:szCs w:val="24"/>
          <w:u w:val="single"/>
          <w:lang w:eastAsia="fr-FR"/>
        </w:rPr>
        <w:t>goulags</w:t>
      </w:r>
      <w:r w:rsidRPr="009B6C1C">
        <w:rPr>
          <w:rFonts w:ascii="Comic Sans MS" w:eastAsia="Times New Roman" w:hAnsi="Comic Sans MS" w:cs="Noto Sans"/>
          <w:color w:val="000000"/>
          <w:sz w:val="24"/>
          <w:szCs w:val="24"/>
          <w:lang w:eastAsia="fr-FR"/>
        </w:rPr>
        <w:t> où ils travaillent dans des conditions pénibles et très surveillées. Ils permettent à Staline d'avoir une main d'œuvre gratuite pour moderniser le pays.</w:t>
      </w:r>
    </w:p>
    <w:p w:rsidR="00B21BDF" w:rsidRPr="009B6C1C" w:rsidRDefault="00B21BDF" w:rsidP="00B21BDF">
      <w:pPr>
        <w:shd w:val="clear" w:color="auto" w:fill="F7F8F8"/>
        <w:spacing w:after="0" w:line="360" w:lineRule="atLeast"/>
        <w:jc w:val="both"/>
        <w:rPr>
          <w:rFonts w:ascii="Noto Sans" w:eastAsia="Times New Roman" w:hAnsi="Noto Sans" w:cs="Noto Sans"/>
          <w:color w:val="828282"/>
          <w:sz w:val="24"/>
          <w:szCs w:val="24"/>
          <w:lang w:eastAsia="fr-FR"/>
        </w:rPr>
      </w:pPr>
      <w:r w:rsidRPr="009B6C1C">
        <w:rPr>
          <w:rFonts w:ascii="Comic Sans MS" w:eastAsia="Times New Roman" w:hAnsi="Comic Sans MS" w:cs="Noto Sans"/>
          <w:color w:val="000000"/>
          <w:sz w:val="24"/>
          <w:szCs w:val="24"/>
          <w:lang w:eastAsia="fr-FR"/>
        </w:rPr>
        <w:t>Le régime stalinien a mis en place un système de propagande pour encadrer la société. Staline, « le petit père des peuples » se met en avant (affiches), </w:t>
      </w:r>
      <w:r w:rsidRPr="009B6C1C">
        <w:rPr>
          <w:rFonts w:ascii="Comic Sans MS" w:eastAsia="Times New Roman" w:hAnsi="Comic Sans MS" w:cs="Noto Sans"/>
          <w:color w:val="000000"/>
          <w:sz w:val="24"/>
          <w:szCs w:val="24"/>
          <w:u w:val="single"/>
          <w:lang w:eastAsia="fr-FR"/>
        </w:rPr>
        <w:t>c’est le culte de la personnalité</w:t>
      </w:r>
      <w:r w:rsidRPr="009B6C1C">
        <w:rPr>
          <w:rFonts w:ascii="Comic Sans MS" w:eastAsia="Times New Roman" w:hAnsi="Comic Sans MS" w:cs="Noto Sans"/>
          <w:color w:val="000000"/>
          <w:sz w:val="24"/>
          <w:szCs w:val="24"/>
          <w:lang w:eastAsia="fr-FR"/>
        </w:rPr>
        <w:t xml:space="preserve">. Les enfants sont embrigadés à l'école mais aussi dans des organisations de jeunesse obligatoires. Les adultes sont encadrés par les </w:t>
      </w:r>
      <w:proofErr w:type="gramStart"/>
      <w:r w:rsidRPr="009B6C1C">
        <w:rPr>
          <w:rFonts w:ascii="Comic Sans MS" w:eastAsia="Times New Roman" w:hAnsi="Comic Sans MS" w:cs="Noto Sans"/>
          <w:color w:val="000000"/>
          <w:sz w:val="24"/>
          <w:szCs w:val="24"/>
          <w:lang w:eastAsia="fr-FR"/>
        </w:rPr>
        <w:t>médias:</w:t>
      </w:r>
      <w:proofErr w:type="gramEnd"/>
      <w:r w:rsidRPr="009B6C1C">
        <w:rPr>
          <w:rFonts w:ascii="Comic Sans MS" w:eastAsia="Times New Roman" w:hAnsi="Comic Sans MS" w:cs="Noto Sans"/>
          <w:color w:val="000000"/>
          <w:sz w:val="24"/>
          <w:szCs w:val="24"/>
          <w:lang w:eastAsia="fr-FR"/>
        </w:rPr>
        <w:t xml:space="preserve"> radios, affiches ou cinéma comme par exemple Eisenstein (</w:t>
      </w:r>
      <w:r w:rsidRPr="009B6C1C">
        <w:rPr>
          <w:rFonts w:ascii="Comic Sans MS" w:eastAsia="Times New Roman" w:hAnsi="Comic Sans MS" w:cs="Noto Sans"/>
          <w:i/>
          <w:iCs/>
          <w:color w:val="000000"/>
          <w:sz w:val="24"/>
          <w:szCs w:val="24"/>
          <w:lang w:eastAsia="fr-FR"/>
        </w:rPr>
        <w:t>Le cuirassé Potemkine)</w:t>
      </w:r>
      <w:r w:rsidRPr="009B6C1C">
        <w:rPr>
          <w:rFonts w:ascii="Comic Sans MS" w:eastAsia="Times New Roman" w:hAnsi="Comic Sans MS" w:cs="Noto Sans"/>
          <w:color w:val="000000"/>
          <w:sz w:val="24"/>
          <w:szCs w:val="24"/>
          <w:lang w:eastAsia="fr-FR"/>
        </w:rPr>
        <w:t>.</w:t>
      </w:r>
    </w:p>
    <w:p w:rsidR="00B21BDF" w:rsidRPr="009B6C1C" w:rsidRDefault="00B21BDF" w:rsidP="00B21BDF">
      <w:pPr>
        <w:shd w:val="clear" w:color="auto" w:fill="F7F8F8"/>
        <w:spacing w:after="0" w:line="360" w:lineRule="atLeast"/>
        <w:jc w:val="both"/>
        <w:rPr>
          <w:rFonts w:ascii="Noto Sans" w:eastAsia="Times New Roman" w:hAnsi="Noto Sans" w:cs="Noto Sans"/>
          <w:color w:val="828282"/>
          <w:sz w:val="24"/>
          <w:szCs w:val="24"/>
          <w:lang w:eastAsia="fr-FR"/>
        </w:rPr>
      </w:pPr>
      <w:r w:rsidRPr="009B6C1C">
        <w:rPr>
          <w:rFonts w:ascii="Comic Sans MS" w:eastAsia="Times New Roman" w:hAnsi="Comic Sans MS" w:cs="Noto Sans"/>
          <w:color w:val="000000"/>
          <w:sz w:val="24"/>
          <w:szCs w:val="24"/>
          <w:lang w:eastAsia="fr-FR"/>
        </w:rPr>
        <w:t>Il y a un véritable culte de la personnalité de Staline, tout est fait pour le mettre en valeur comme le sauveur de l’URSS.</w:t>
      </w:r>
    </w:p>
    <w:p w:rsidR="00B21BDF" w:rsidRDefault="00B21BDF" w:rsidP="00B21BDF">
      <w:pPr>
        <w:ind w:firstLine="708"/>
        <w:rPr>
          <w:rStyle w:val="lev"/>
          <w:rFonts w:ascii="Noto Sans" w:hAnsi="Noto Sans" w:cs="Noto Sans"/>
          <w:color w:val="0000FF"/>
          <w:shd w:val="clear" w:color="auto" w:fill="F7F8F8"/>
        </w:rPr>
      </w:pPr>
      <w:r>
        <w:rPr>
          <w:rStyle w:val="lev"/>
          <w:rFonts w:ascii="Noto Sans" w:hAnsi="Noto Sans" w:cs="Noto Sans"/>
          <w:color w:val="0000FF"/>
          <w:shd w:val="clear" w:color="auto" w:fill="F7F8F8"/>
        </w:rPr>
        <w:t xml:space="preserve">Séance </w:t>
      </w:r>
      <w:proofErr w:type="gramStart"/>
      <w:r>
        <w:rPr>
          <w:rStyle w:val="lev"/>
          <w:rFonts w:ascii="Noto Sans" w:hAnsi="Noto Sans" w:cs="Noto Sans"/>
          <w:color w:val="0000FF"/>
          <w:shd w:val="clear" w:color="auto" w:fill="F7F8F8"/>
        </w:rPr>
        <w:t>d' AP</w:t>
      </w:r>
      <w:proofErr w:type="gramEnd"/>
      <w:r>
        <w:rPr>
          <w:rStyle w:val="lev"/>
          <w:rFonts w:ascii="Noto Sans" w:hAnsi="Noto Sans" w:cs="Noto Sans"/>
          <w:color w:val="0000FF"/>
          <w:shd w:val="clear" w:color="auto" w:fill="F7F8F8"/>
        </w:rPr>
        <w:t xml:space="preserve"> : Étudier un film de propagande : " Le cuirassé Potemkine" d'Eisenstein ( 1925 )</w:t>
      </w:r>
    </w:p>
    <w:p w:rsidR="00B21BDF" w:rsidRDefault="007410CF" w:rsidP="00B21BDF">
      <w:pPr>
        <w:ind w:firstLine="708"/>
      </w:pPr>
      <w:hyperlink r:id="rId25" w:history="1">
        <w:r w:rsidR="00B21BDF">
          <w:rPr>
            <w:rStyle w:val="Lienhypertexte"/>
          </w:rPr>
          <w:t>https://www.youtube.com/watch?time_continue=1&amp;v=Ps-v-kZzfec</w:t>
        </w:r>
      </w:hyperlink>
    </w:p>
    <w:p w:rsidR="000556A6" w:rsidRDefault="00B21BDF" w:rsidP="00D711EB">
      <w:pPr>
        <w:rPr>
          <w:rFonts w:ascii="Century Gothic" w:hAnsi="Century Gothic"/>
          <w:sz w:val="20"/>
          <w:szCs w:val="20"/>
        </w:rPr>
      </w:pPr>
      <w:r>
        <w:rPr>
          <w:noProof/>
        </w:rPr>
        <w:lastRenderedPageBreak/>
        <w:drawing>
          <wp:inline distT="0" distB="0" distL="0" distR="0" wp14:anchorId="33482C26" wp14:editId="72D272E3">
            <wp:extent cx="6019800" cy="7712442"/>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6335" cy="7733626"/>
                    </a:xfrm>
                    <a:prstGeom prst="rect">
                      <a:avLst/>
                    </a:prstGeom>
                  </pic:spPr>
                </pic:pic>
              </a:graphicData>
            </a:graphic>
          </wp:inline>
        </w:drawing>
      </w:r>
    </w:p>
    <w:p w:rsidR="00B21BDF" w:rsidRDefault="00B21BDF" w:rsidP="00D711EB">
      <w:pPr>
        <w:rPr>
          <w:noProof/>
        </w:rPr>
      </w:pPr>
      <w:r>
        <w:rPr>
          <w:noProof/>
        </w:rPr>
        <w:lastRenderedPageBreak/>
        <w:drawing>
          <wp:inline distT="0" distB="0" distL="0" distR="0" wp14:anchorId="05B1E188" wp14:editId="1425D016">
            <wp:extent cx="6686550" cy="895715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8830" cy="8973608"/>
                    </a:xfrm>
                    <a:prstGeom prst="rect">
                      <a:avLst/>
                    </a:prstGeom>
                  </pic:spPr>
                </pic:pic>
              </a:graphicData>
            </a:graphic>
          </wp:inline>
        </w:drawing>
      </w:r>
    </w:p>
    <w:p w:rsidR="00E82AEA" w:rsidRDefault="00E82AEA" w:rsidP="00E82AEA">
      <w:pPr>
        <w:rPr>
          <w:rFonts w:ascii="Century Gothic" w:hAnsi="Century Gothic"/>
          <w:sz w:val="20"/>
          <w:szCs w:val="20"/>
        </w:rPr>
      </w:pPr>
      <w:r>
        <w:rPr>
          <w:rFonts w:ascii="Century Gothic" w:hAnsi="Century Gothic"/>
          <w:sz w:val="20"/>
          <w:szCs w:val="20"/>
        </w:rPr>
        <w:t>II) Le nazisme</w:t>
      </w:r>
    </w:p>
    <w:p w:rsidR="00E82AEA" w:rsidRDefault="00E82AEA" w:rsidP="00E82AEA">
      <w:pPr>
        <w:rPr>
          <w:rFonts w:ascii="Century Gothic" w:hAnsi="Century Gothic"/>
          <w:sz w:val="20"/>
          <w:szCs w:val="20"/>
        </w:rPr>
      </w:pPr>
      <w:r>
        <w:rPr>
          <w:rFonts w:ascii="Century Gothic" w:hAnsi="Century Gothic"/>
          <w:sz w:val="20"/>
          <w:szCs w:val="20"/>
        </w:rPr>
        <w:t xml:space="preserve">Travail par groupe sur </w:t>
      </w:r>
      <w:proofErr w:type="spellStart"/>
      <w:r>
        <w:rPr>
          <w:rFonts w:ascii="Century Gothic" w:hAnsi="Century Gothic"/>
          <w:sz w:val="20"/>
          <w:szCs w:val="20"/>
        </w:rPr>
        <w:t>padlet</w:t>
      </w:r>
      <w:proofErr w:type="spellEnd"/>
      <w:r>
        <w:rPr>
          <w:rFonts w:ascii="Century Gothic" w:hAnsi="Century Gothic"/>
          <w:sz w:val="20"/>
          <w:szCs w:val="20"/>
        </w:rPr>
        <w:t xml:space="preserve"> pour comprendre les différentes caractéristiques du nazisme</w:t>
      </w:r>
    </w:p>
    <w:p w:rsidR="00E82AEA" w:rsidRDefault="00E82AEA" w:rsidP="00E82AEA">
      <w:pPr>
        <w:rPr>
          <w:rFonts w:ascii="Century Gothic" w:hAnsi="Century Gothic"/>
          <w:sz w:val="20"/>
          <w:szCs w:val="20"/>
        </w:rPr>
      </w:pPr>
      <w:r>
        <w:rPr>
          <w:rFonts w:ascii="Century Gothic" w:hAnsi="Century Gothic"/>
          <w:sz w:val="20"/>
          <w:szCs w:val="20"/>
        </w:rPr>
        <w:t>Reprise collective dans une carte mentale</w:t>
      </w:r>
    </w:p>
    <w:p w:rsidR="00E82AEA" w:rsidRDefault="007410CF" w:rsidP="00E82AEA">
      <w:hyperlink r:id="rId28" w:history="1">
        <w:r w:rsidR="00E82AEA">
          <w:rPr>
            <w:rStyle w:val="Lienhypertexte"/>
          </w:rPr>
          <w:t>https://www.youtube.com/watch?time_continue=3&amp;v=qnrVL_G6DlY</w:t>
        </w:r>
      </w:hyperlink>
    </w:p>
    <w:p w:rsidR="00E82AEA" w:rsidRDefault="007410CF" w:rsidP="00E82AEA">
      <w:pPr>
        <w:rPr>
          <w:rFonts w:ascii="Century Gothic" w:hAnsi="Century Gothic"/>
          <w:sz w:val="20"/>
          <w:szCs w:val="20"/>
        </w:rPr>
      </w:pPr>
      <w:hyperlink r:id="rId29" w:history="1">
        <w:r w:rsidR="00E82AEA">
          <w:rPr>
            <w:rStyle w:val="Lienhypertexte"/>
          </w:rPr>
          <w:t>https://www.youtube.com/watch?v=tvZoGwDDGWY</w:t>
        </w:r>
      </w:hyperlink>
    </w:p>
    <w:p w:rsidR="00E82AEA" w:rsidRPr="00A664D8" w:rsidRDefault="00A664D8" w:rsidP="00E82AEA">
      <w:pPr>
        <w:rPr>
          <w:rFonts w:ascii="Century Gothic" w:hAnsi="Century Gothic"/>
          <w:sz w:val="20"/>
          <w:szCs w:val="20"/>
        </w:rPr>
      </w:pPr>
      <w:r w:rsidRPr="00A664D8">
        <w:rPr>
          <w:rFonts w:ascii="Century Gothic" w:hAnsi="Century Gothic"/>
        </w:rPr>
        <w:t xml:space="preserve">A la mort du président Hindenburg en 1934, Hitler alors chancelier devient également chef de l’Etat : il devient le </w:t>
      </w:r>
      <w:proofErr w:type="spellStart"/>
      <w:r w:rsidRPr="00A664D8">
        <w:rPr>
          <w:rFonts w:ascii="Century Gothic" w:hAnsi="Century Gothic"/>
        </w:rPr>
        <w:t>Reichsfürher</w:t>
      </w:r>
      <w:proofErr w:type="spellEnd"/>
      <w:r w:rsidRPr="00A664D8">
        <w:rPr>
          <w:rFonts w:ascii="Century Gothic" w:hAnsi="Century Gothic"/>
        </w:rPr>
        <w:t xml:space="preserve">. Il supprime la démocratie, instaure le IIIème Reich et fait basculer rapidement l’Allemagne dans un régime totalitaire. Dès lors, le régime instaure une dictature très autoritaire fondée sur le nationalisme, l’antisémitisme, le racisme. Hitler organise un système policier pour contrôler la société. Les polices politiques : la Gestapo et les SS traquent et éliminent les opposants politiques, dont la plupart sont communistes, qui sont envoyés dans les premiers camps de concentration. Il s’attaque ensuite à ceux qu’il définit comme inférieurs et qui ne sont pas Aryens comme les juifs et les tziganes afin de préserver la pureté du sang allemand. Une série de lois comme celles de Nuremberg de 1935 vont les exclure de la société et rejettent les principes des droits de l’homme. Ils seront ensuite massacrés plus tard dans les camps d’extermination. Hitler utilise la propagande pour contrôler l’opinion publique, un culte de la personnalité est mis en place. Toute la société allemande est embrigadée en particulier les jeunes dans les « Jeunesses hitlériennes ». Les médias et les arts sont au service du régime. L’ensemble de ces caractéristiques : un seul homme au pouvoir, la terreur, l’embrigadement, la propagande…. </w:t>
      </w:r>
      <w:proofErr w:type="gramStart"/>
      <w:r w:rsidRPr="00A664D8">
        <w:rPr>
          <w:rFonts w:ascii="Century Gothic" w:hAnsi="Century Gothic"/>
        </w:rPr>
        <w:t>font</w:t>
      </w:r>
      <w:proofErr w:type="gramEnd"/>
      <w:r w:rsidRPr="00A664D8">
        <w:rPr>
          <w:rFonts w:ascii="Century Gothic" w:hAnsi="Century Gothic"/>
        </w:rPr>
        <w:t xml:space="preserve"> que le régime nazi des années 30 est assurément un régime totalitaire.</w:t>
      </w:r>
    </w:p>
    <w:p w:rsidR="006B4474" w:rsidRDefault="006B4474" w:rsidP="00D711EB">
      <w:pPr>
        <w:rPr>
          <w:rFonts w:ascii="Century Gothic" w:hAnsi="Century Gothic"/>
          <w:sz w:val="20"/>
          <w:szCs w:val="20"/>
        </w:rPr>
      </w:pPr>
      <w:r>
        <w:rPr>
          <w:noProof/>
        </w:rPr>
        <w:drawing>
          <wp:inline distT="0" distB="0" distL="0" distR="0" wp14:anchorId="4B6F6E08" wp14:editId="361A4CB9">
            <wp:extent cx="6840220" cy="44646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40220" cy="4464685"/>
                    </a:xfrm>
                    <a:prstGeom prst="rect">
                      <a:avLst/>
                    </a:prstGeom>
                  </pic:spPr>
                </pic:pic>
              </a:graphicData>
            </a:graphic>
          </wp:inline>
        </w:drawing>
      </w:r>
    </w:p>
    <w:p w:rsidR="006B4474" w:rsidRDefault="006B4474" w:rsidP="00D711EB">
      <w:pPr>
        <w:rPr>
          <w:rStyle w:val="lev"/>
          <w:rFonts w:ascii="Century Gothic" w:hAnsi="Century Gothic" w:cs="Noto Sans"/>
          <w:color w:val="FF0000"/>
          <w:sz w:val="24"/>
          <w:szCs w:val="24"/>
          <w:shd w:val="clear" w:color="auto" w:fill="F7F8F8"/>
        </w:rPr>
      </w:pPr>
      <w:r w:rsidRPr="006B4474">
        <w:rPr>
          <w:rStyle w:val="lev"/>
          <w:rFonts w:ascii="Century Gothic" w:hAnsi="Century Gothic" w:cs="Noto Sans"/>
          <w:color w:val="FF0000"/>
          <w:sz w:val="24"/>
          <w:szCs w:val="24"/>
          <w:shd w:val="clear" w:color="auto" w:fill="F7F8F8"/>
        </w:rPr>
        <w:t>III. </w:t>
      </w:r>
      <w:r w:rsidRPr="006B4474">
        <w:rPr>
          <w:rStyle w:val="lev"/>
          <w:rFonts w:ascii="Century Gothic" w:hAnsi="Century Gothic" w:cs="Noto Sans"/>
          <w:color w:val="FF0000"/>
          <w:sz w:val="24"/>
          <w:szCs w:val="24"/>
          <w:u w:val="single"/>
          <w:shd w:val="clear" w:color="auto" w:fill="F7F8F8"/>
        </w:rPr>
        <w:t>Le Front populaire en France : une expérience politique pour vaincre les périls</w:t>
      </w:r>
      <w:r w:rsidRPr="006B4474">
        <w:rPr>
          <w:rStyle w:val="lev"/>
          <w:rFonts w:ascii="Century Gothic" w:hAnsi="Century Gothic" w:cs="Noto Sans"/>
          <w:color w:val="FF0000"/>
          <w:sz w:val="24"/>
          <w:szCs w:val="24"/>
          <w:shd w:val="clear" w:color="auto" w:fill="F7F8F8"/>
        </w:rPr>
        <w:t>.</w:t>
      </w:r>
    </w:p>
    <w:p w:rsidR="00A664D8" w:rsidRDefault="000D03F2" w:rsidP="00D711EB">
      <w:pPr>
        <w:rPr>
          <w:rStyle w:val="lev"/>
          <w:rFonts w:ascii="Century Gothic" w:hAnsi="Century Gothic" w:cs="Noto Sans"/>
          <w:color w:val="FF0000"/>
          <w:sz w:val="24"/>
          <w:szCs w:val="24"/>
          <w:shd w:val="clear" w:color="auto" w:fill="F7F8F8"/>
        </w:rPr>
      </w:pPr>
      <w:r>
        <w:rPr>
          <w:noProof/>
        </w:rPr>
        <w:lastRenderedPageBreak/>
        <w:drawing>
          <wp:inline distT="0" distB="0" distL="0" distR="0" wp14:anchorId="387A36C7" wp14:editId="3F7F1004">
            <wp:extent cx="6840220" cy="473519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40220" cy="4735195"/>
                    </a:xfrm>
                    <a:prstGeom prst="rect">
                      <a:avLst/>
                    </a:prstGeom>
                  </pic:spPr>
                </pic:pic>
              </a:graphicData>
            </a:graphic>
          </wp:inline>
        </w:drawing>
      </w:r>
    </w:p>
    <w:p w:rsidR="00A664D8" w:rsidRDefault="00A664D8" w:rsidP="00D711EB">
      <w:pPr>
        <w:rPr>
          <w:rStyle w:val="lev"/>
          <w:rFonts w:ascii="Century Gothic" w:hAnsi="Century Gothic" w:cs="Noto Sans"/>
          <w:color w:val="FF0000"/>
          <w:sz w:val="24"/>
          <w:szCs w:val="24"/>
          <w:shd w:val="clear" w:color="auto" w:fill="F7F8F8"/>
        </w:rPr>
      </w:pPr>
    </w:p>
    <w:p w:rsidR="00A664D8" w:rsidRDefault="00A664D8" w:rsidP="00D711EB">
      <w:pPr>
        <w:rPr>
          <w:rStyle w:val="lev"/>
          <w:rFonts w:ascii="Century Gothic" w:hAnsi="Century Gothic" w:cs="Noto Sans"/>
          <w:color w:val="FF0000"/>
          <w:sz w:val="24"/>
          <w:szCs w:val="24"/>
          <w:shd w:val="clear" w:color="auto" w:fill="F7F8F8"/>
        </w:rPr>
      </w:pPr>
    </w:p>
    <w:p w:rsidR="00A664D8" w:rsidRDefault="00A664D8" w:rsidP="00D711EB">
      <w:pPr>
        <w:rPr>
          <w:rStyle w:val="lev"/>
          <w:rFonts w:ascii="Century Gothic" w:hAnsi="Century Gothic" w:cs="Noto Sans"/>
          <w:color w:val="FF0000"/>
          <w:sz w:val="24"/>
          <w:szCs w:val="24"/>
          <w:shd w:val="clear" w:color="auto" w:fill="F7F8F8"/>
        </w:rPr>
      </w:pPr>
    </w:p>
    <w:p w:rsidR="00A664D8" w:rsidRDefault="00A664D8" w:rsidP="00D711EB">
      <w:pPr>
        <w:rPr>
          <w:rStyle w:val="lev"/>
          <w:rFonts w:ascii="Century Gothic" w:hAnsi="Century Gothic" w:cs="Noto Sans"/>
          <w:color w:val="FF0000"/>
          <w:sz w:val="24"/>
          <w:szCs w:val="24"/>
          <w:shd w:val="clear" w:color="auto" w:fill="F7F8F8"/>
        </w:rPr>
      </w:pPr>
    </w:p>
    <w:p w:rsidR="00A664D8" w:rsidRDefault="00A664D8" w:rsidP="00D711EB">
      <w:pPr>
        <w:rPr>
          <w:rStyle w:val="lev"/>
          <w:rFonts w:ascii="Century Gothic" w:hAnsi="Century Gothic" w:cs="Noto Sans"/>
          <w:color w:val="FF0000"/>
          <w:sz w:val="24"/>
          <w:szCs w:val="24"/>
          <w:shd w:val="clear" w:color="auto" w:fill="F7F8F8"/>
        </w:rPr>
      </w:pPr>
    </w:p>
    <w:p w:rsidR="00A664D8" w:rsidRDefault="00A664D8" w:rsidP="00D711EB">
      <w:pPr>
        <w:rPr>
          <w:rStyle w:val="lev"/>
          <w:rFonts w:ascii="Century Gothic" w:hAnsi="Century Gothic" w:cs="Noto Sans"/>
          <w:color w:val="FF0000"/>
          <w:sz w:val="24"/>
          <w:szCs w:val="24"/>
          <w:shd w:val="clear" w:color="auto" w:fill="F7F8F8"/>
        </w:rPr>
      </w:pPr>
    </w:p>
    <w:p w:rsidR="00A664D8" w:rsidRPr="006B4474" w:rsidRDefault="00A664D8" w:rsidP="00D711EB">
      <w:pPr>
        <w:rPr>
          <w:rFonts w:ascii="Century Gothic" w:hAnsi="Century Gothic"/>
          <w:sz w:val="14"/>
          <w:szCs w:val="14"/>
        </w:rPr>
      </w:pPr>
    </w:p>
    <w:p w:rsidR="00D711EB" w:rsidRDefault="00D711EB" w:rsidP="00D711EB">
      <w:pPr>
        <w:pBdr>
          <w:top w:val="single" w:sz="4" w:space="1" w:color="auto"/>
          <w:left w:val="single" w:sz="4" w:space="4" w:color="auto"/>
          <w:bottom w:val="single" w:sz="4" w:space="1" w:color="auto"/>
          <w:right w:val="single" w:sz="4" w:space="4" w:color="auto"/>
        </w:pBdr>
        <w:jc w:val="center"/>
        <w:rPr>
          <w:rFonts w:ascii="Century Gothic" w:hAnsi="Century Gothic"/>
          <w:b/>
          <w:bCs/>
          <w:color w:val="FF0000"/>
          <w:sz w:val="28"/>
          <w:szCs w:val="28"/>
        </w:rPr>
      </w:pPr>
      <w:r w:rsidRPr="00D711EB">
        <w:rPr>
          <w:rFonts w:ascii="Century Gothic" w:hAnsi="Century Gothic"/>
          <w:b/>
          <w:bCs/>
          <w:color w:val="FF0000"/>
          <w:sz w:val="28"/>
          <w:szCs w:val="28"/>
        </w:rPr>
        <w:t>Séquence 3 : La deuxième Guerre mondiale, une guerre d’anéantissement</w:t>
      </w:r>
    </w:p>
    <w:p w:rsidR="00D711EB" w:rsidRDefault="0039431E" w:rsidP="00D711EB">
      <w:pPr>
        <w:rPr>
          <w:rFonts w:ascii="Century Gothic" w:hAnsi="Century Gothic"/>
        </w:rPr>
      </w:pPr>
      <w:r w:rsidRPr="0039431E">
        <w:rPr>
          <w:rFonts w:ascii="Century Gothic" w:hAnsi="Century Gothic"/>
          <w:b/>
          <w:bCs/>
          <w:color w:val="FF0000"/>
        </w:rPr>
        <w:t xml:space="preserve">Objectifs : </w:t>
      </w:r>
      <w:r w:rsidRPr="0039431E">
        <w:rPr>
          <w:rFonts w:ascii="Century Gothic" w:hAnsi="Century Gothic"/>
        </w:rPr>
        <w:t>Analysez la violence de masse qui se développe durant la WW2</w:t>
      </w:r>
    </w:p>
    <w:p w:rsidR="00395E5E" w:rsidRDefault="00395E5E" w:rsidP="00D711EB">
      <w:pPr>
        <w:rPr>
          <w:rFonts w:ascii="Century Gothic" w:hAnsi="Century Gothic"/>
        </w:rPr>
      </w:pPr>
      <w:r>
        <w:rPr>
          <w:noProof/>
        </w:rPr>
        <w:lastRenderedPageBreak/>
        <w:drawing>
          <wp:inline distT="0" distB="0" distL="0" distR="0" wp14:anchorId="57B071CD" wp14:editId="7E9F5C96">
            <wp:extent cx="5343525" cy="51720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43525" cy="5172075"/>
                    </a:xfrm>
                    <a:prstGeom prst="rect">
                      <a:avLst/>
                    </a:prstGeom>
                  </pic:spPr>
                </pic:pic>
              </a:graphicData>
            </a:graphic>
          </wp:inline>
        </w:drawing>
      </w:r>
    </w:p>
    <w:p w:rsidR="0096068F" w:rsidRDefault="0096068F" w:rsidP="00D711EB">
      <w:pPr>
        <w:rPr>
          <w:rFonts w:ascii="Century Gothic" w:hAnsi="Century Gothic"/>
        </w:rPr>
      </w:pPr>
      <w:r>
        <w:rPr>
          <w:noProof/>
        </w:rPr>
        <w:drawing>
          <wp:inline distT="0" distB="0" distL="0" distR="0" wp14:anchorId="13EA8154" wp14:editId="0CEC17CD">
            <wp:extent cx="6840220" cy="10560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0220" cy="1056005"/>
                    </a:xfrm>
                    <a:prstGeom prst="rect">
                      <a:avLst/>
                    </a:prstGeom>
                  </pic:spPr>
                </pic:pic>
              </a:graphicData>
            </a:graphic>
          </wp:inline>
        </w:drawing>
      </w:r>
    </w:p>
    <w:p w:rsidR="0096068F" w:rsidRDefault="0096068F" w:rsidP="00D711EB">
      <w:pPr>
        <w:rPr>
          <w:rFonts w:ascii="Century Gothic" w:hAnsi="Century Gothic"/>
        </w:rPr>
      </w:pPr>
      <w:r>
        <w:rPr>
          <w:noProof/>
        </w:rPr>
        <w:lastRenderedPageBreak/>
        <w:drawing>
          <wp:inline distT="0" distB="0" distL="0" distR="0">
            <wp:extent cx="6840220" cy="382143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220" cy="3821430"/>
                    </a:xfrm>
                    <a:prstGeom prst="rect">
                      <a:avLst/>
                    </a:prstGeom>
                    <a:noFill/>
                    <a:ln>
                      <a:noFill/>
                    </a:ln>
                  </pic:spPr>
                </pic:pic>
              </a:graphicData>
            </a:graphic>
          </wp:inline>
        </w:drawing>
      </w:r>
    </w:p>
    <w:p w:rsidR="0096068F" w:rsidRPr="0096068F" w:rsidRDefault="0096068F" w:rsidP="0096068F">
      <w:pPr>
        <w:shd w:val="clear" w:color="auto" w:fill="F7F8F8"/>
        <w:spacing w:after="0" w:line="240" w:lineRule="auto"/>
        <w:rPr>
          <w:rFonts w:ascii="Century Gothic" w:eastAsia="Times New Roman" w:hAnsi="Century Gothic" w:cs="Noto Sans"/>
          <w:color w:val="828282"/>
          <w:sz w:val="24"/>
          <w:szCs w:val="24"/>
          <w:lang w:eastAsia="fr-FR"/>
        </w:rPr>
      </w:pPr>
      <w:r w:rsidRPr="0096068F">
        <w:rPr>
          <w:rFonts w:ascii="Century Gothic" w:eastAsia="Times New Roman" w:hAnsi="Century Gothic" w:cs="Noto Sans"/>
          <w:b/>
          <w:bCs/>
          <w:color w:val="FF0000"/>
          <w:sz w:val="24"/>
          <w:szCs w:val="24"/>
          <w:lang w:eastAsia="fr-FR"/>
        </w:rPr>
        <w:t>I. </w:t>
      </w:r>
      <w:r w:rsidRPr="0096068F">
        <w:rPr>
          <w:rFonts w:ascii="Century Gothic" w:eastAsia="Times New Roman" w:hAnsi="Century Gothic" w:cs="Noto Sans"/>
          <w:b/>
          <w:bCs/>
          <w:color w:val="FF0000"/>
          <w:sz w:val="24"/>
          <w:szCs w:val="24"/>
          <w:u w:val="single"/>
          <w:lang w:eastAsia="fr-FR"/>
        </w:rPr>
        <w:t>Violences de masse et guerre d’anéantissement</w:t>
      </w:r>
      <w:r w:rsidRPr="0096068F">
        <w:rPr>
          <w:rFonts w:ascii="Century Gothic" w:eastAsia="Times New Roman" w:hAnsi="Century Gothic" w:cs="Noto Sans"/>
          <w:b/>
          <w:bCs/>
          <w:color w:val="FF0000"/>
          <w:sz w:val="24"/>
          <w:szCs w:val="24"/>
          <w:lang w:eastAsia="fr-FR"/>
        </w:rPr>
        <w:t>.</w:t>
      </w:r>
    </w:p>
    <w:p w:rsidR="0096068F" w:rsidRPr="0096068F" w:rsidRDefault="0096068F" w:rsidP="0096068F">
      <w:pPr>
        <w:shd w:val="clear" w:color="auto" w:fill="F7F8F8"/>
        <w:spacing w:after="0" w:line="240" w:lineRule="auto"/>
        <w:rPr>
          <w:rFonts w:ascii="Century Gothic" w:eastAsia="Times New Roman" w:hAnsi="Century Gothic" w:cs="Noto Sans"/>
          <w:color w:val="828282"/>
          <w:sz w:val="24"/>
          <w:szCs w:val="24"/>
          <w:lang w:eastAsia="fr-FR"/>
        </w:rPr>
      </w:pPr>
      <w:r w:rsidRPr="0096068F">
        <w:rPr>
          <w:rFonts w:ascii="Century Gothic" w:eastAsia="Times New Roman" w:hAnsi="Century Gothic" w:cs="Noto Sans"/>
          <w:color w:val="828282"/>
          <w:sz w:val="24"/>
          <w:szCs w:val="24"/>
          <w:lang w:eastAsia="fr-FR"/>
        </w:rPr>
        <w:t> </w:t>
      </w:r>
      <w:r w:rsidRPr="0096068F">
        <w:rPr>
          <w:rFonts w:ascii="Century Gothic" w:eastAsia="Times New Roman" w:hAnsi="Century Gothic" w:cs="Noto Sans"/>
          <w:i/>
          <w:iCs/>
          <w:color w:val="FF0000"/>
          <w:sz w:val="24"/>
          <w:szCs w:val="24"/>
          <w:lang w:eastAsia="fr-FR"/>
        </w:rPr>
        <w:t>Problématique : Comment Stalingrad et Hiroshima illustrent-elles les formes nouvelles de la violence de guerre ?</w:t>
      </w:r>
    </w:p>
    <w:p w:rsidR="0096068F" w:rsidRPr="0096068F" w:rsidRDefault="0096068F" w:rsidP="00D711EB">
      <w:pPr>
        <w:rPr>
          <w:rFonts w:ascii="Century Gothic" w:hAnsi="Century Gothic"/>
          <w:sz w:val="24"/>
          <w:szCs w:val="24"/>
        </w:rPr>
      </w:pPr>
    </w:p>
    <w:p w:rsidR="00D711EB" w:rsidRDefault="00D711EB" w:rsidP="00D711EB">
      <w:pPr>
        <w:pBdr>
          <w:top w:val="single" w:sz="4" w:space="1" w:color="auto"/>
          <w:left w:val="single" w:sz="4" w:space="4" w:color="auto"/>
          <w:bottom w:val="single" w:sz="4" w:space="1" w:color="auto"/>
          <w:right w:val="single" w:sz="4" w:space="4" w:color="auto"/>
        </w:pBdr>
        <w:ind w:firstLine="708"/>
        <w:jc w:val="center"/>
        <w:rPr>
          <w:rFonts w:ascii="Century Gothic" w:hAnsi="Century Gothic"/>
          <w:b/>
          <w:bCs/>
          <w:color w:val="FF0000"/>
          <w:sz w:val="28"/>
          <w:szCs w:val="28"/>
        </w:rPr>
      </w:pPr>
      <w:r w:rsidRPr="00D711EB">
        <w:rPr>
          <w:rFonts w:ascii="Century Gothic" w:hAnsi="Century Gothic"/>
          <w:b/>
          <w:bCs/>
          <w:color w:val="FF0000"/>
          <w:sz w:val="28"/>
          <w:szCs w:val="28"/>
        </w:rPr>
        <w:t>Séquence 4 : La France défaite et occupée. Régime de Vichy entre collaboration et Résistance</w:t>
      </w:r>
    </w:p>
    <w:p w:rsidR="0039431E" w:rsidRDefault="0039431E" w:rsidP="0039431E">
      <w:pPr>
        <w:rPr>
          <w:rFonts w:ascii="Century Gothic" w:hAnsi="Century Gothic"/>
        </w:rPr>
      </w:pPr>
      <w:r w:rsidRPr="0039431E">
        <w:rPr>
          <w:rFonts w:ascii="Century Gothic" w:hAnsi="Century Gothic"/>
          <w:b/>
          <w:bCs/>
          <w:color w:val="FF0000"/>
        </w:rPr>
        <w:t>Objectifs </w:t>
      </w:r>
      <w:r w:rsidRPr="0039431E">
        <w:rPr>
          <w:rFonts w:ascii="Century Gothic" w:hAnsi="Century Gothic"/>
        </w:rPr>
        <w:t>: Observez la manière dont la France de Vichy oscille entre collaboration d’état</w:t>
      </w:r>
      <w:r w:rsidR="00B70F4E">
        <w:rPr>
          <w:rFonts w:ascii="Century Gothic" w:hAnsi="Century Gothic"/>
        </w:rPr>
        <w:t>, reniant pas là-même ses valeurs républicaines</w:t>
      </w:r>
      <w:r w:rsidRPr="0039431E">
        <w:rPr>
          <w:rFonts w:ascii="Century Gothic" w:hAnsi="Century Gothic"/>
        </w:rPr>
        <w:t xml:space="preserve"> et résistance officieuse</w:t>
      </w:r>
      <w:r w:rsidR="00B70F4E">
        <w:rPr>
          <w:rFonts w:ascii="Century Gothic" w:hAnsi="Century Gothic"/>
        </w:rPr>
        <w:t xml:space="preserve"> dernier rempart de ces mêmes valeurs</w:t>
      </w:r>
    </w:p>
    <w:p w:rsidR="00AF722B" w:rsidRPr="0039431E" w:rsidRDefault="00AF722B" w:rsidP="0039431E">
      <w:pPr>
        <w:rPr>
          <w:rFonts w:ascii="Century Gothic" w:hAnsi="Century Gothic"/>
        </w:rPr>
      </w:pPr>
      <w:r>
        <w:rPr>
          <w:noProof/>
        </w:rPr>
        <w:drawing>
          <wp:inline distT="0" distB="0" distL="0" distR="0" wp14:anchorId="4B2A7F2C" wp14:editId="1A03C323">
            <wp:extent cx="6840220" cy="369506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40220" cy="3695065"/>
                    </a:xfrm>
                    <a:prstGeom prst="rect">
                      <a:avLst/>
                    </a:prstGeom>
                  </pic:spPr>
                </pic:pic>
              </a:graphicData>
            </a:graphic>
          </wp:inline>
        </w:drawing>
      </w:r>
    </w:p>
    <w:sectPr w:rsidR="00AF722B" w:rsidRPr="0039431E" w:rsidSect="00D65C15">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Noto Sans">
    <w:charset w:val="00"/>
    <w:family w:val="swiss"/>
    <w:pitch w:val="variable"/>
    <w:sig w:usb0="E00002FF" w:usb1="4000001F" w:usb2="08000029" w:usb3="00000000" w:csb0="00000001" w:csb1="00000000"/>
  </w:font>
  <w:font w:name="Arial">
    <w:panose1 w:val="020B0604020202020204"/>
    <w:charset w:val="00"/>
    <w:family w:val="swiss"/>
    <w:pitch w:val="variable"/>
    <w:sig w:usb0="E0002AFF" w:usb1="C0007843" w:usb2="00000009" w:usb3="00000000" w:csb0="000001FF" w:csb1="00000000"/>
  </w:font>
  <w:font w:name="Caecilia-Roman">
    <w:altName w:val="Cambria"/>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7A65"/>
    <w:multiLevelType w:val="hybridMultilevel"/>
    <w:tmpl w:val="6792C64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AB07EC2"/>
    <w:multiLevelType w:val="hybridMultilevel"/>
    <w:tmpl w:val="3276669A"/>
    <w:lvl w:ilvl="0" w:tplc="11F07274">
      <w:start w:val="1"/>
      <w:numFmt w:val="upperRoman"/>
      <w:lvlText w:val="%1."/>
      <w:lvlJc w:val="center"/>
      <w:pPr>
        <w:ind w:left="720" w:hanging="360"/>
      </w:pPr>
      <w:rPr>
        <w:rFonts w:ascii="Arial Rounded MT Bold" w:hAnsi="Arial Rounded MT Bold"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95118C9"/>
    <w:multiLevelType w:val="hybridMultilevel"/>
    <w:tmpl w:val="2E9C5D42"/>
    <w:lvl w:ilvl="0" w:tplc="D1787010">
      <w:start w:val="1"/>
      <w:numFmt w:val="upperRoman"/>
      <w:lvlText w:val="%1."/>
      <w:lvlJc w:val="center"/>
      <w:pPr>
        <w:ind w:left="720" w:hanging="360"/>
      </w:pPr>
      <w:rPr>
        <w:rFonts w:ascii="Arial Rounded MT Bold" w:hAnsi="Arial Rounded MT Bold"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B01025"/>
    <w:multiLevelType w:val="hybridMultilevel"/>
    <w:tmpl w:val="D13C9D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475D58"/>
    <w:multiLevelType w:val="hybridMultilevel"/>
    <w:tmpl w:val="7F6CD964"/>
    <w:lvl w:ilvl="0" w:tplc="ED64AB64">
      <w:start w:val="1"/>
      <w:numFmt w:val="upperRoman"/>
      <w:lvlText w:val="%1."/>
      <w:lvlJc w:val="center"/>
      <w:pPr>
        <w:ind w:left="720" w:hanging="360"/>
      </w:pPr>
      <w:rPr>
        <w:rFonts w:ascii="Arial Rounded MT Bold" w:hAnsi="Arial Rounded MT Bold" w:hint="default"/>
        <w:color w:val="FF00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35C4862"/>
    <w:multiLevelType w:val="hybridMultilevel"/>
    <w:tmpl w:val="F5B83D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F96536"/>
    <w:multiLevelType w:val="hybridMultilevel"/>
    <w:tmpl w:val="2634ED38"/>
    <w:lvl w:ilvl="0" w:tplc="11F07274">
      <w:start w:val="1"/>
      <w:numFmt w:val="upperRoman"/>
      <w:lvlText w:val="%1."/>
      <w:lvlJc w:val="center"/>
      <w:pPr>
        <w:ind w:left="720" w:hanging="360"/>
      </w:pPr>
      <w:rPr>
        <w:rFonts w:ascii="Arial Rounded MT Bold" w:hAnsi="Arial Rounded MT Bold"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6C311FD"/>
    <w:multiLevelType w:val="hybridMultilevel"/>
    <w:tmpl w:val="65F87366"/>
    <w:lvl w:ilvl="0" w:tplc="D9960174">
      <w:start w:val="1"/>
      <w:numFmt w:val="upperRoman"/>
      <w:lvlText w:val="%1."/>
      <w:lvlJc w:val="center"/>
      <w:pPr>
        <w:ind w:left="720" w:hanging="360"/>
      </w:pPr>
      <w:rPr>
        <w:rFonts w:ascii="Arial Rounded MT Bold" w:hAnsi="Arial Rounded MT Bold" w:hint="default"/>
        <w:b w:val="0"/>
        <w:bCs w:val="0"/>
        <w:color w:val="FF00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A081328"/>
    <w:multiLevelType w:val="hybridMultilevel"/>
    <w:tmpl w:val="77903E64"/>
    <w:lvl w:ilvl="0" w:tplc="C7102E16">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A297208"/>
    <w:multiLevelType w:val="hybridMultilevel"/>
    <w:tmpl w:val="E5D6C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BB45FC"/>
    <w:multiLevelType w:val="hybridMultilevel"/>
    <w:tmpl w:val="1A72CC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7D5A13"/>
    <w:multiLevelType w:val="hybridMultilevel"/>
    <w:tmpl w:val="C0EE1A28"/>
    <w:lvl w:ilvl="0" w:tplc="7D966E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5411331"/>
    <w:multiLevelType w:val="hybridMultilevel"/>
    <w:tmpl w:val="261C4C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5"/>
  </w:num>
  <w:num w:numId="3">
    <w:abstractNumId w:val="10"/>
  </w:num>
  <w:num w:numId="4">
    <w:abstractNumId w:val="2"/>
  </w:num>
  <w:num w:numId="5">
    <w:abstractNumId w:val="8"/>
  </w:num>
  <w:num w:numId="6">
    <w:abstractNumId w:val="7"/>
  </w:num>
  <w:num w:numId="7">
    <w:abstractNumId w:val="4"/>
  </w:num>
  <w:num w:numId="8">
    <w:abstractNumId w:val="0"/>
  </w:num>
  <w:num w:numId="9">
    <w:abstractNumId w:val="6"/>
  </w:num>
  <w:num w:numId="10">
    <w:abstractNumId w:val="3"/>
  </w:num>
  <w:num w:numId="11">
    <w:abstractNumId w:val="12"/>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C15"/>
    <w:rsid w:val="00011EE5"/>
    <w:rsid w:val="00033195"/>
    <w:rsid w:val="000335C5"/>
    <w:rsid w:val="000556A6"/>
    <w:rsid w:val="00075AAB"/>
    <w:rsid w:val="000D03F2"/>
    <w:rsid w:val="001023FA"/>
    <w:rsid w:val="00104034"/>
    <w:rsid w:val="0011216B"/>
    <w:rsid w:val="00175475"/>
    <w:rsid w:val="001D2176"/>
    <w:rsid w:val="001D6C08"/>
    <w:rsid w:val="001F5503"/>
    <w:rsid w:val="001F6193"/>
    <w:rsid w:val="0024631F"/>
    <w:rsid w:val="00275216"/>
    <w:rsid w:val="00281CE5"/>
    <w:rsid w:val="002D308A"/>
    <w:rsid w:val="002F1A73"/>
    <w:rsid w:val="00313A95"/>
    <w:rsid w:val="0039431E"/>
    <w:rsid w:val="00395E5E"/>
    <w:rsid w:val="003C2EED"/>
    <w:rsid w:val="003D32D1"/>
    <w:rsid w:val="004257CA"/>
    <w:rsid w:val="00576966"/>
    <w:rsid w:val="00592C80"/>
    <w:rsid w:val="005B0187"/>
    <w:rsid w:val="005D2731"/>
    <w:rsid w:val="005E700A"/>
    <w:rsid w:val="00651366"/>
    <w:rsid w:val="00652143"/>
    <w:rsid w:val="00690677"/>
    <w:rsid w:val="006A101A"/>
    <w:rsid w:val="006B16B9"/>
    <w:rsid w:val="006B4474"/>
    <w:rsid w:val="006D3A10"/>
    <w:rsid w:val="006D4899"/>
    <w:rsid w:val="006E3880"/>
    <w:rsid w:val="006F680F"/>
    <w:rsid w:val="00712741"/>
    <w:rsid w:val="007217E7"/>
    <w:rsid w:val="007410CF"/>
    <w:rsid w:val="00755C2B"/>
    <w:rsid w:val="00760A44"/>
    <w:rsid w:val="0076782E"/>
    <w:rsid w:val="0079081F"/>
    <w:rsid w:val="007B1CF5"/>
    <w:rsid w:val="007B5453"/>
    <w:rsid w:val="007D7009"/>
    <w:rsid w:val="007E2368"/>
    <w:rsid w:val="007F49B8"/>
    <w:rsid w:val="00801C6C"/>
    <w:rsid w:val="00827837"/>
    <w:rsid w:val="008A4BDD"/>
    <w:rsid w:val="008C544C"/>
    <w:rsid w:val="00914885"/>
    <w:rsid w:val="009408BC"/>
    <w:rsid w:val="0096068F"/>
    <w:rsid w:val="009B6C1C"/>
    <w:rsid w:val="009C0D8E"/>
    <w:rsid w:val="009C68B6"/>
    <w:rsid w:val="009F2645"/>
    <w:rsid w:val="00A604B2"/>
    <w:rsid w:val="00A664D8"/>
    <w:rsid w:val="00A67847"/>
    <w:rsid w:val="00A73B98"/>
    <w:rsid w:val="00AB132C"/>
    <w:rsid w:val="00AB1848"/>
    <w:rsid w:val="00AC3E7D"/>
    <w:rsid w:val="00AC3FE1"/>
    <w:rsid w:val="00AF722B"/>
    <w:rsid w:val="00AF7F14"/>
    <w:rsid w:val="00B0414D"/>
    <w:rsid w:val="00B21BDF"/>
    <w:rsid w:val="00B41CF7"/>
    <w:rsid w:val="00B4421B"/>
    <w:rsid w:val="00B70F4E"/>
    <w:rsid w:val="00B83D2E"/>
    <w:rsid w:val="00B9129B"/>
    <w:rsid w:val="00BA1DB4"/>
    <w:rsid w:val="00BB4B5F"/>
    <w:rsid w:val="00BC3713"/>
    <w:rsid w:val="00BF7431"/>
    <w:rsid w:val="00C03393"/>
    <w:rsid w:val="00C5686C"/>
    <w:rsid w:val="00D00A9A"/>
    <w:rsid w:val="00D05F6B"/>
    <w:rsid w:val="00D617ED"/>
    <w:rsid w:val="00D65C15"/>
    <w:rsid w:val="00D711EB"/>
    <w:rsid w:val="00D77C4E"/>
    <w:rsid w:val="00D953FD"/>
    <w:rsid w:val="00DF0D0E"/>
    <w:rsid w:val="00E13CD5"/>
    <w:rsid w:val="00E150D2"/>
    <w:rsid w:val="00E62021"/>
    <w:rsid w:val="00E82AEA"/>
    <w:rsid w:val="00EB7BA3"/>
    <w:rsid w:val="00F16E4C"/>
    <w:rsid w:val="00F542DD"/>
    <w:rsid w:val="00F72791"/>
    <w:rsid w:val="00F84E54"/>
    <w:rsid w:val="00FA3898"/>
    <w:rsid w:val="00FE51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BF2E2"/>
  <w15:chartTrackingRefBased/>
  <w15:docId w15:val="{89371D38-E5FC-40B5-828B-3D2BB71F4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217E7"/>
    <w:rPr>
      <w:color w:val="0563C1" w:themeColor="hyperlink"/>
      <w:u w:val="single"/>
    </w:rPr>
  </w:style>
  <w:style w:type="character" w:styleId="Mentionnonrsolue">
    <w:name w:val="Unresolved Mention"/>
    <w:basedOn w:val="Policepardfaut"/>
    <w:uiPriority w:val="99"/>
    <w:semiHidden/>
    <w:unhideWhenUsed/>
    <w:rsid w:val="007217E7"/>
    <w:rPr>
      <w:color w:val="605E5C"/>
      <w:shd w:val="clear" w:color="auto" w:fill="E1DFDD"/>
    </w:rPr>
  </w:style>
  <w:style w:type="paragraph" w:styleId="Paragraphedeliste">
    <w:name w:val="List Paragraph"/>
    <w:basedOn w:val="Normal"/>
    <w:uiPriority w:val="34"/>
    <w:qFormat/>
    <w:rsid w:val="00A67847"/>
    <w:pPr>
      <w:ind w:left="720"/>
      <w:contextualSpacing/>
    </w:pPr>
  </w:style>
  <w:style w:type="paragraph" w:styleId="NormalWeb">
    <w:name w:val="Normal (Web)"/>
    <w:basedOn w:val="Normal"/>
    <w:uiPriority w:val="99"/>
    <w:semiHidden/>
    <w:unhideWhenUsed/>
    <w:rsid w:val="00BF74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F7431"/>
    <w:rPr>
      <w:b/>
      <w:bCs/>
    </w:rPr>
  </w:style>
  <w:style w:type="character" w:styleId="Accentuation">
    <w:name w:val="Emphasis"/>
    <w:basedOn w:val="Policepardfaut"/>
    <w:uiPriority w:val="20"/>
    <w:qFormat/>
    <w:rsid w:val="000556A6"/>
    <w:rPr>
      <w:i/>
      <w:iCs/>
    </w:rPr>
  </w:style>
  <w:style w:type="paragraph" w:styleId="Pieddepage">
    <w:name w:val="footer"/>
    <w:basedOn w:val="Normal"/>
    <w:link w:val="PieddepageCar"/>
    <w:uiPriority w:val="99"/>
    <w:semiHidden/>
    <w:unhideWhenUsed/>
    <w:rsid w:val="009B6C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semiHidden/>
    <w:rsid w:val="009B6C1C"/>
    <w:rPr>
      <w:rFonts w:ascii="Times New Roman" w:eastAsia="Times New Roman" w:hAnsi="Times New Roman" w:cs="Times New Roman"/>
      <w:sz w:val="24"/>
      <w:szCs w:val="24"/>
      <w:lang w:eastAsia="fr-FR"/>
    </w:rPr>
  </w:style>
  <w:style w:type="character" w:customStyle="1" w:styleId="marron">
    <w:name w:val="marron"/>
    <w:basedOn w:val="Policepardfaut"/>
    <w:rsid w:val="00576966"/>
  </w:style>
  <w:style w:type="paragraph" w:styleId="Textedebulles">
    <w:name w:val="Balloon Text"/>
    <w:basedOn w:val="Normal"/>
    <w:link w:val="TextedebullesCar"/>
    <w:uiPriority w:val="99"/>
    <w:semiHidden/>
    <w:unhideWhenUsed/>
    <w:rsid w:val="001F619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6193"/>
    <w:rPr>
      <w:rFonts w:ascii="Segoe UI" w:hAnsi="Segoe UI" w:cs="Segoe UI"/>
      <w:sz w:val="18"/>
      <w:szCs w:val="18"/>
    </w:rPr>
  </w:style>
  <w:style w:type="paragraph" w:customStyle="1" w:styleId="Default">
    <w:name w:val="Default"/>
    <w:rsid w:val="006D489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94893">
      <w:bodyDiv w:val="1"/>
      <w:marLeft w:val="0"/>
      <w:marRight w:val="0"/>
      <w:marTop w:val="0"/>
      <w:marBottom w:val="0"/>
      <w:divBdr>
        <w:top w:val="none" w:sz="0" w:space="0" w:color="auto"/>
        <w:left w:val="none" w:sz="0" w:space="0" w:color="auto"/>
        <w:bottom w:val="none" w:sz="0" w:space="0" w:color="auto"/>
        <w:right w:val="none" w:sz="0" w:space="0" w:color="auto"/>
      </w:divBdr>
    </w:div>
    <w:div w:id="331566703">
      <w:bodyDiv w:val="1"/>
      <w:marLeft w:val="0"/>
      <w:marRight w:val="0"/>
      <w:marTop w:val="0"/>
      <w:marBottom w:val="0"/>
      <w:divBdr>
        <w:top w:val="none" w:sz="0" w:space="0" w:color="auto"/>
        <w:left w:val="none" w:sz="0" w:space="0" w:color="auto"/>
        <w:bottom w:val="none" w:sz="0" w:space="0" w:color="auto"/>
        <w:right w:val="none" w:sz="0" w:space="0" w:color="auto"/>
      </w:divBdr>
    </w:div>
    <w:div w:id="449517575">
      <w:bodyDiv w:val="1"/>
      <w:marLeft w:val="0"/>
      <w:marRight w:val="0"/>
      <w:marTop w:val="0"/>
      <w:marBottom w:val="0"/>
      <w:divBdr>
        <w:top w:val="none" w:sz="0" w:space="0" w:color="auto"/>
        <w:left w:val="none" w:sz="0" w:space="0" w:color="auto"/>
        <w:bottom w:val="none" w:sz="0" w:space="0" w:color="auto"/>
        <w:right w:val="none" w:sz="0" w:space="0" w:color="auto"/>
      </w:divBdr>
    </w:div>
    <w:div w:id="705062726">
      <w:bodyDiv w:val="1"/>
      <w:marLeft w:val="0"/>
      <w:marRight w:val="0"/>
      <w:marTop w:val="0"/>
      <w:marBottom w:val="0"/>
      <w:divBdr>
        <w:top w:val="none" w:sz="0" w:space="0" w:color="auto"/>
        <w:left w:val="none" w:sz="0" w:space="0" w:color="auto"/>
        <w:bottom w:val="none" w:sz="0" w:space="0" w:color="auto"/>
        <w:right w:val="none" w:sz="0" w:space="0" w:color="auto"/>
      </w:divBdr>
    </w:div>
    <w:div w:id="1093547857">
      <w:bodyDiv w:val="1"/>
      <w:marLeft w:val="0"/>
      <w:marRight w:val="0"/>
      <w:marTop w:val="0"/>
      <w:marBottom w:val="0"/>
      <w:divBdr>
        <w:top w:val="none" w:sz="0" w:space="0" w:color="auto"/>
        <w:left w:val="none" w:sz="0" w:space="0" w:color="auto"/>
        <w:bottom w:val="none" w:sz="0" w:space="0" w:color="auto"/>
        <w:right w:val="none" w:sz="0" w:space="0" w:color="auto"/>
      </w:divBdr>
      <w:divsChild>
        <w:div w:id="1616400009">
          <w:marLeft w:val="0"/>
          <w:marRight w:val="0"/>
          <w:marTop w:val="0"/>
          <w:marBottom w:val="0"/>
          <w:divBdr>
            <w:top w:val="none" w:sz="0" w:space="0" w:color="auto"/>
            <w:left w:val="none" w:sz="0" w:space="0" w:color="auto"/>
            <w:bottom w:val="none" w:sz="0" w:space="0" w:color="auto"/>
            <w:right w:val="none" w:sz="0" w:space="0" w:color="auto"/>
          </w:divBdr>
        </w:div>
        <w:div w:id="24256436">
          <w:marLeft w:val="0"/>
          <w:marRight w:val="0"/>
          <w:marTop w:val="0"/>
          <w:marBottom w:val="0"/>
          <w:divBdr>
            <w:top w:val="none" w:sz="0" w:space="0" w:color="auto"/>
            <w:left w:val="none" w:sz="0" w:space="0" w:color="auto"/>
            <w:bottom w:val="none" w:sz="0" w:space="0" w:color="auto"/>
            <w:right w:val="none" w:sz="0" w:space="0" w:color="auto"/>
          </w:divBdr>
        </w:div>
      </w:divsChild>
    </w:div>
    <w:div w:id="1366561163">
      <w:bodyDiv w:val="1"/>
      <w:marLeft w:val="0"/>
      <w:marRight w:val="0"/>
      <w:marTop w:val="0"/>
      <w:marBottom w:val="0"/>
      <w:divBdr>
        <w:top w:val="none" w:sz="0" w:space="0" w:color="auto"/>
        <w:left w:val="none" w:sz="0" w:space="0" w:color="auto"/>
        <w:bottom w:val="none" w:sz="0" w:space="0" w:color="auto"/>
        <w:right w:val="none" w:sz="0" w:space="0" w:color="auto"/>
      </w:divBdr>
    </w:div>
    <w:div w:id="1887062528">
      <w:bodyDiv w:val="1"/>
      <w:marLeft w:val="0"/>
      <w:marRight w:val="0"/>
      <w:marTop w:val="0"/>
      <w:marBottom w:val="0"/>
      <w:divBdr>
        <w:top w:val="none" w:sz="0" w:space="0" w:color="auto"/>
        <w:left w:val="none" w:sz="0" w:space="0" w:color="auto"/>
        <w:bottom w:val="none" w:sz="0" w:space="0" w:color="auto"/>
        <w:right w:val="none" w:sz="0" w:space="0" w:color="auto"/>
      </w:divBdr>
    </w:div>
    <w:div w:id="199433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time_continue=1&amp;v=Ps-v-kZzfec" TargetMode="External"/><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youtube.com/watch?v=tvZoGwDDGW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hyperlink" Target="https://www.youtube.com/watch?time_continue=184&amp;v=aIrJNmrmAks"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s://www.youtube.com/watch?time_continue=3&amp;v=qnrVL_G6DlY"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24</Pages>
  <Words>4799</Words>
  <Characters>26399</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dc:creator>
  <cp:keywords/>
  <dc:description/>
  <cp:lastModifiedBy>Moi</cp:lastModifiedBy>
  <cp:revision>19</cp:revision>
  <cp:lastPrinted>2019-10-02T16:53:00Z</cp:lastPrinted>
  <dcterms:created xsi:type="dcterms:W3CDTF">2019-10-02T16:22:00Z</dcterms:created>
  <dcterms:modified xsi:type="dcterms:W3CDTF">2019-11-01T18:05:00Z</dcterms:modified>
</cp:coreProperties>
</file>